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C65C0" w14:textId="05FCE0DA" w:rsidR="00707202" w:rsidRPr="000245A7" w:rsidRDefault="00707202" w:rsidP="00683C1E">
      <w:pPr>
        <w:pStyle w:val="Title"/>
        <w:rPr>
          <w:rFonts w:ascii="Arial" w:hAnsi="Arial" w:cs="Arial"/>
          <w:sz w:val="24"/>
          <w:szCs w:val="24"/>
        </w:rPr>
      </w:pPr>
      <w:r>
        <w:rPr>
          <w:rFonts w:ascii="Arial" w:hAnsi="Arial" w:cs="Arial"/>
          <w:sz w:val="24"/>
          <w:szCs w:val="24"/>
        </w:rPr>
        <w:t xml:space="preserve">                                                                                                                                                                                                                                                                                                                                                                                                                                                                                                                                                                                                                                                                                                                                                                                                                                                                                                                                                                                                                                                                                                                                                                                                                                                                                                                                                                                                                                                                                                                                                                                                                                                                                                                                                                                                                                               </w:t>
      </w:r>
      <w:r w:rsidRPr="000245A7">
        <w:rPr>
          <w:rFonts w:ascii="Arial" w:hAnsi="Arial" w:cs="Arial"/>
          <w:sz w:val="24"/>
          <w:szCs w:val="24"/>
        </w:rPr>
        <w:t>MINUTES OF THE MEETING OF THE PARISH COUNCIL OF CLIFTON HAMPDEN</w:t>
      </w:r>
      <w:r>
        <w:rPr>
          <w:rFonts w:ascii="Arial" w:hAnsi="Arial" w:cs="Arial"/>
          <w:sz w:val="24"/>
          <w:szCs w:val="24"/>
        </w:rPr>
        <w:t xml:space="preserve">, </w:t>
      </w:r>
      <w:r w:rsidRPr="000245A7">
        <w:rPr>
          <w:rFonts w:ascii="Arial" w:hAnsi="Arial" w:cs="Arial"/>
          <w:sz w:val="24"/>
          <w:szCs w:val="24"/>
        </w:rPr>
        <w:t xml:space="preserve">HELD IN THE </w:t>
      </w:r>
      <w:r w:rsidR="00D0692A">
        <w:rPr>
          <w:rFonts w:ascii="Arial" w:hAnsi="Arial" w:cs="Arial"/>
          <w:sz w:val="24"/>
          <w:szCs w:val="24"/>
        </w:rPr>
        <w:t>VILLAGE HALL</w:t>
      </w:r>
      <w:r w:rsidRPr="000245A7">
        <w:rPr>
          <w:rFonts w:ascii="Arial" w:hAnsi="Arial" w:cs="Arial"/>
          <w:sz w:val="24"/>
          <w:szCs w:val="24"/>
        </w:rPr>
        <w:t xml:space="preserve">, CLIFTON HAMPDEN ON </w:t>
      </w:r>
      <w:r w:rsidR="00F73241">
        <w:rPr>
          <w:rFonts w:ascii="Arial" w:hAnsi="Arial" w:cs="Arial"/>
          <w:sz w:val="24"/>
          <w:szCs w:val="24"/>
        </w:rPr>
        <w:t>24</w:t>
      </w:r>
      <w:r w:rsidR="00F73241" w:rsidRPr="00F73241">
        <w:rPr>
          <w:rFonts w:ascii="Arial" w:hAnsi="Arial" w:cs="Arial"/>
          <w:sz w:val="24"/>
          <w:szCs w:val="24"/>
          <w:vertAlign w:val="superscript"/>
        </w:rPr>
        <w:t>th</w:t>
      </w:r>
      <w:r w:rsidR="00F73241">
        <w:rPr>
          <w:rFonts w:ascii="Arial" w:hAnsi="Arial" w:cs="Arial"/>
          <w:sz w:val="24"/>
          <w:szCs w:val="24"/>
        </w:rPr>
        <w:t xml:space="preserve"> </w:t>
      </w:r>
      <w:proofErr w:type="gramStart"/>
      <w:r w:rsidR="00F73241">
        <w:rPr>
          <w:rFonts w:ascii="Arial" w:hAnsi="Arial" w:cs="Arial"/>
          <w:sz w:val="24"/>
          <w:szCs w:val="24"/>
        </w:rPr>
        <w:t>July</w:t>
      </w:r>
      <w:r w:rsidR="00857F97">
        <w:rPr>
          <w:rFonts w:ascii="Arial" w:hAnsi="Arial" w:cs="Arial"/>
          <w:sz w:val="24"/>
          <w:szCs w:val="24"/>
        </w:rPr>
        <w:t xml:space="preserve"> </w:t>
      </w:r>
      <w:r w:rsidR="00867782">
        <w:rPr>
          <w:rFonts w:ascii="Arial" w:hAnsi="Arial" w:cs="Arial"/>
          <w:sz w:val="24"/>
          <w:szCs w:val="24"/>
        </w:rPr>
        <w:t xml:space="preserve"> 201</w:t>
      </w:r>
      <w:r w:rsidR="006C7159">
        <w:rPr>
          <w:rFonts w:ascii="Arial" w:hAnsi="Arial" w:cs="Arial"/>
          <w:sz w:val="24"/>
          <w:szCs w:val="24"/>
        </w:rPr>
        <w:t>9</w:t>
      </w:r>
      <w:proofErr w:type="gramEnd"/>
      <w:r w:rsidRPr="000245A7">
        <w:rPr>
          <w:rFonts w:ascii="Arial" w:hAnsi="Arial" w:cs="Arial"/>
          <w:sz w:val="24"/>
          <w:szCs w:val="24"/>
        </w:rPr>
        <w:t xml:space="preserve"> AT </w:t>
      </w:r>
      <w:r w:rsidR="00F73241">
        <w:rPr>
          <w:rFonts w:ascii="Arial" w:hAnsi="Arial" w:cs="Arial"/>
          <w:sz w:val="24"/>
          <w:szCs w:val="24"/>
        </w:rPr>
        <w:t>7.30</w:t>
      </w:r>
      <w:r w:rsidRPr="000245A7">
        <w:rPr>
          <w:rFonts w:ascii="Arial" w:hAnsi="Arial" w:cs="Arial"/>
          <w:sz w:val="24"/>
          <w:szCs w:val="24"/>
        </w:rPr>
        <w:t xml:space="preserve"> PM</w:t>
      </w:r>
    </w:p>
    <w:p w14:paraId="1EC81D57" w14:textId="77777777" w:rsidR="00707202" w:rsidRDefault="00707202"/>
    <w:tbl>
      <w:tblPr>
        <w:tblW w:w="891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3"/>
        <w:gridCol w:w="6350"/>
        <w:gridCol w:w="993"/>
        <w:gridCol w:w="770"/>
      </w:tblGrid>
      <w:tr w:rsidR="00707202" w:rsidRPr="00E12F1F" w14:paraId="4BB42095" w14:textId="77777777" w:rsidTr="00D1252C">
        <w:trPr>
          <w:cantSplit/>
          <w:trHeight w:val="1134"/>
        </w:trPr>
        <w:tc>
          <w:tcPr>
            <w:tcW w:w="803" w:type="dxa"/>
          </w:tcPr>
          <w:p w14:paraId="7E1A5AFC" w14:textId="77777777" w:rsidR="00707202" w:rsidRPr="00D1252C" w:rsidRDefault="00707202" w:rsidP="00D1252C">
            <w:pPr>
              <w:spacing w:after="0" w:line="240" w:lineRule="auto"/>
              <w:ind w:left="360"/>
              <w:rPr>
                <w:rFonts w:ascii="Arial" w:hAnsi="Arial" w:cs="Arial"/>
                <w:sz w:val="20"/>
                <w:szCs w:val="20"/>
              </w:rPr>
            </w:pPr>
          </w:p>
        </w:tc>
        <w:tc>
          <w:tcPr>
            <w:tcW w:w="6350" w:type="dxa"/>
          </w:tcPr>
          <w:p w14:paraId="54216138" w14:textId="387EE08A" w:rsidR="00D10960" w:rsidRDefault="00707202" w:rsidP="00867782">
            <w:pPr>
              <w:pStyle w:val="Heading2"/>
              <w:spacing w:line="240" w:lineRule="auto"/>
              <w:rPr>
                <w:rFonts w:ascii="Arial" w:hAnsi="Arial" w:cs="Arial"/>
                <w:b w:val="0"/>
                <w:color w:val="auto"/>
                <w:sz w:val="20"/>
                <w:szCs w:val="20"/>
              </w:rPr>
            </w:pPr>
            <w:r w:rsidRPr="00212173">
              <w:rPr>
                <w:rFonts w:ascii="Arial" w:hAnsi="Arial" w:cs="Arial"/>
                <w:bCs w:val="0"/>
                <w:color w:val="auto"/>
                <w:sz w:val="20"/>
                <w:szCs w:val="20"/>
              </w:rPr>
              <w:t>Present</w:t>
            </w:r>
            <w:r w:rsidRPr="00212173">
              <w:rPr>
                <w:rFonts w:ascii="Arial" w:hAnsi="Arial" w:cs="Arial"/>
                <w:b w:val="0"/>
                <w:bCs w:val="0"/>
                <w:color w:val="auto"/>
                <w:sz w:val="20"/>
                <w:szCs w:val="20"/>
              </w:rPr>
              <w:t>:</w:t>
            </w:r>
            <w:r w:rsidRPr="00212173">
              <w:rPr>
                <w:rFonts w:ascii="Arial" w:hAnsi="Arial" w:cs="Arial"/>
                <w:b w:val="0"/>
                <w:bCs w:val="0"/>
                <w:color w:val="auto"/>
                <w:sz w:val="20"/>
                <w:szCs w:val="20"/>
              </w:rPr>
              <w:tab/>
            </w:r>
            <w:r w:rsidR="00E42812">
              <w:rPr>
                <w:rFonts w:ascii="Arial" w:hAnsi="Arial" w:cs="Arial"/>
                <w:b w:val="0"/>
                <w:bCs w:val="0"/>
                <w:color w:val="auto"/>
                <w:sz w:val="20"/>
                <w:szCs w:val="20"/>
              </w:rPr>
              <w:t>Chris Neill (Chairman)</w:t>
            </w:r>
            <w:r w:rsidR="00AD6EBA">
              <w:rPr>
                <w:rFonts w:ascii="Arial" w:hAnsi="Arial" w:cs="Arial"/>
                <w:b w:val="0"/>
                <w:bCs w:val="0"/>
                <w:color w:val="auto"/>
                <w:sz w:val="20"/>
                <w:szCs w:val="20"/>
              </w:rPr>
              <w:t>,</w:t>
            </w:r>
            <w:r w:rsidR="00815BF9">
              <w:rPr>
                <w:rFonts w:ascii="Arial" w:hAnsi="Arial" w:cs="Arial"/>
                <w:b w:val="0"/>
                <w:bCs w:val="0"/>
                <w:color w:val="auto"/>
                <w:sz w:val="20"/>
                <w:szCs w:val="20"/>
              </w:rPr>
              <w:t xml:space="preserve"> </w:t>
            </w:r>
            <w:r w:rsidR="00867782">
              <w:rPr>
                <w:rFonts w:ascii="Arial" w:hAnsi="Arial" w:cs="Arial"/>
                <w:b w:val="0"/>
                <w:color w:val="auto"/>
                <w:sz w:val="20"/>
                <w:szCs w:val="20"/>
              </w:rPr>
              <w:t>Penny Hill</w:t>
            </w:r>
            <w:r w:rsidR="00565060">
              <w:rPr>
                <w:rFonts w:ascii="Arial" w:hAnsi="Arial" w:cs="Arial"/>
                <w:b w:val="0"/>
                <w:color w:val="auto"/>
                <w:sz w:val="20"/>
                <w:szCs w:val="20"/>
              </w:rPr>
              <w:t>,</w:t>
            </w:r>
            <w:r w:rsidR="00867782">
              <w:rPr>
                <w:rFonts w:ascii="Arial" w:hAnsi="Arial" w:cs="Arial"/>
                <w:b w:val="0"/>
                <w:color w:val="auto"/>
                <w:sz w:val="20"/>
                <w:szCs w:val="20"/>
              </w:rPr>
              <w:t xml:space="preserve"> </w:t>
            </w:r>
            <w:r w:rsidR="006C7159">
              <w:rPr>
                <w:rFonts w:ascii="Arial" w:hAnsi="Arial" w:cs="Arial"/>
                <w:b w:val="0"/>
                <w:color w:val="auto"/>
                <w:sz w:val="20"/>
                <w:szCs w:val="20"/>
              </w:rPr>
              <w:t xml:space="preserve">Glenn Pereira </w:t>
            </w:r>
            <w:r w:rsidR="00867782">
              <w:rPr>
                <w:rFonts w:ascii="Arial" w:hAnsi="Arial" w:cs="Arial"/>
                <w:b w:val="0"/>
                <w:color w:val="auto"/>
                <w:sz w:val="20"/>
                <w:szCs w:val="20"/>
              </w:rPr>
              <w:t xml:space="preserve">and </w:t>
            </w:r>
            <w:r w:rsidR="002F66C5">
              <w:rPr>
                <w:rFonts w:ascii="Arial" w:hAnsi="Arial" w:cs="Arial"/>
                <w:b w:val="0"/>
                <w:color w:val="auto"/>
                <w:sz w:val="20"/>
                <w:szCs w:val="20"/>
              </w:rPr>
              <w:t>Jaqi Mason</w:t>
            </w:r>
            <w:r w:rsidR="00867782">
              <w:rPr>
                <w:rFonts w:ascii="Arial" w:hAnsi="Arial" w:cs="Arial"/>
                <w:b w:val="0"/>
                <w:color w:val="auto"/>
                <w:sz w:val="20"/>
                <w:szCs w:val="20"/>
              </w:rPr>
              <w:t>.</w:t>
            </w:r>
          </w:p>
          <w:p w14:paraId="1F9B7BEF" w14:textId="77777777" w:rsidR="00867782" w:rsidRPr="00867782" w:rsidRDefault="00867782" w:rsidP="00867782"/>
          <w:p w14:paraId="2AEE4A74" w14:textId="0BC6CA59" w:rsidR="008412FA" w:rsidRDefault="00F73241" w:rsidP="008412FA">
            <w:r>
              <w:rPr>
                <w:rFonts w:ascii="Arial" w:hAnsi="Arial" w:cs="Arial"/>
                <w:b/>
                <w:sz w:val="20"/>
                <w:szCs w:val="20"/>
              </w:rPr>
              <w:t>Also Present:</w:t>
            </w:r>
            <w:r w:rsidR="00AD6EBA" w:rsidRPr="00614545">
              <w:rPr>
                <w:rFonts w:ascii="Arial" w:hAnsi="Arial" w:cs="Arial"/>
                <w:sz w:val="20"/>
                <w:szCs w:val="20"/>
              </w:rPr>
              <w:t xml:space="preserve"> </w:t>
            </w:r>
            <w:r w:rsidR="00CB0661">
              <w:t xml:space="preserve">Cllr Sam Casey </w:t>
            </w:r>
            <w:proofErr w:type="spellStart"/>
            <w:r w:rsidR="00CB0661">
              <w:t>Rerhaye</w:t>
            </w:r>
            <w:proofErr w:type="spellEnd"/>
            <w:r w:rsidR="00CB0661">
              <w:t xml:space="preserve"> </w:t>
            </w:r>
            <w:proofErr w:type="gramStart"/>
            <w:r w:rsidR="00CB0661">
              <w:t>( SODC</w:t>
            </w:r>
            <w:proofErr w:type="gramEnd"/>
            <w:r w:rsidR="00CB0661">
              <w:t>) Lorraine Lindsay Gale (OCC)</w:t>
            </w:r>
          </w:p>
          <w:p w14:paraId="3428C244" w14:textId="77777777" w:rsidR="002F66C5" w:rsidRDefault="00F73241" w:rsidP="00CB0661">
            <w:pPr>
              <w:rPr>
                <w:rFonts w:ascii="Arial" w:hAnsi="Arial" w:cs="Arial"/>
                <w:bCs/>
                <w:sz w:val="20"/>
                <w:szCs w:val="20"/>
              </w:rPr>
            </w:pPr>
            <w:r>
              <w:t xml:space="preserve">One </w:t>
            </w:r>
            <w:proofErr w:type="spellStart"/>
            <w:r>
              <w:t>Burcot</w:t>
            </w:r>
            <w:proofErr w:type="spellEnd"/>
            <w:r>
              <w:t xml:space="preserve"> resident.</w:t>
            </w:r>
          </w:p>
          <w:p w14:paraId="12AB1AB0" w14:textId="70547DD5" w:rsidR="00ED00D9" w:rsidRPr="00F73241" w:rsidRDefault="00ED00D9" w:rsidP="00ED00D9">
            <w:pPr>
              <w:rPr>
                <w:rFonts w:ascii="Arial" w:hAnsi="Arial" w:cs="Arial"/>
                <w:bCs/>
                <w:sz w:val="20"/>
                <w:szCs w:val="20"/>
              </w:rPr>
            </w:pPr>
            <w:r w:rsidRPr="00ED00D9">
              <w:rPr>
                <w:rFonts w:ascii="Arial" w:hAnsi="Arial" w:cs="Arial"/>
                <w:b/>
                <w:sz w:val="20"/>
                <w:szCs w:val="20"/>
              </w:rPr>
              <w:t>Apologies</w:t>
            </w:r>
            <w:r>
              <w:rPr>
                <w:rFonts w:ascii="Arial" w:hAnsi="Arial" w:cs="Arial"/>
                <w:bCs/>
                <w:sz w:val="20"/>
                <w:szCs w:val="20"/>
              </w:rPr>
              <w:t>:  Rob Hollins</w:t>
            </w:r>
          </w:p>
        </w:tc>
        <w:tc>
          <w:tcPr>
            <w:tcW w:w="993" w:type="dxa"/>
          </w:tcPr>
          <w:p w14:paraId="492B7D8C" w14:textId="77777777" w:rsidR="00707202" w:rsidRPr="00E12F1F" w:rsidRDefault="00707202" w:rsidP="00E12F1F">
            <w:pPr>
              <w:spacing w:after="0" w:line="240" w:lineRule="auto"/>
            </w:pPr>
            <w:r w:rsidRPr="00E12F1F">
              <w:t>Action</w:t>
            </w:r>
          </w:p>
        </w:tc>
        <w:tc>
          <w:tcPr>
            <w:tcW w:w="770" w:type="dxa"/>
          </w:tcPr>
          <w:p w14:paraId="247C32C3" w14:textId="77777777" w:rsidR="00707202" w:rsidRPr="00E12F1F" w:rsidRDefault="00707202" w:rsidP="00E12F1F">
            <w:pPr>
              <w:spacing w:after="0" w:line="240" w:lineRule="auto"/>
            </w:pPr>
            <w:r w:rsidRPr="00E12F1F">
              <w:t>By date</w:t>
            </w:r>
          </w:p>
        </w:tc>
      </w:tr>
      <w:tr w:rsidR="00A34CD8" w:rsidRPr="00E12F1F" w14:paraId="53042527" w14:textId="77777777" w:rsidTr="00D1252C">
        <w:trPr>
          <w:cantSplit/>
          <w:trHeight w:val="1134"/>
        </w:trPr>
        <w:tc>
          <w:tcPr>
            <w:tcW w:w="803" w:type="dxa"/>
          </w:tcPr>
          <w:p w14:paraId="5F4BECEA" w14:textId="3AB79E04" w:rsidR="00A34CD8" w:rsidRPr="00BA120A" w:rsidRDefault="004B40BE" w:rsidP="00D1252C">
            <w:pPr>
              <w:pStyle w:val="ListParagraph"/>
              <w:numPr>
                <w:ilvl w:val="0"/>
                <w:numId w:val="12"/>
              </w:numPr>
            </w:pPr>
            <w:r>
              <w:t>35</w:t>
            </w:r>
          </w:p>
        </w:tc>
        <w:tc>
          <w:tcPr>
            <w:tcW w:w="6350" w:type="dxa"/>
          </w:tcPr>
          <w:p w14:paraId="76BADEF5" w14:textId="7D87DE53" w:rsidR="00D25E9E" w:rsidRPr="00A34CD8" w:rsidRDefault="00ED00D9" w:rsidP="00043775">
            <w:r>
              <w:t xml:space="preserve">The </w:t>
            </w:r>
            <w:proofErr w:type="spellStart"/>
            <w:r>
              <w:t>Burcot</w:t>
            </w:r>
            <w:proofErr w:type="spellEnd"/>
            <w:r>
              <w:t xml:space="preserve"> resident attended the Parish Council meeting to express concerns about the current one off planning applications </w:t>
            </w:r>
            <w:r w:rsidR="006E4999">
              <w:t xml:space="preserve">for 9 separate properties, </w:t>
            </w:r>
            <w:r>
              <w:t xml:space="preserve">around a private road off the A415, which is changing the character </w:t>
            </w:r>
            <w:proofErr w:type="gramStart"/>
            <w:r>
              <w:t xml:space="preserve">of  </w:t>
            </w:r>
            <w:proofErr w:type="spellStart"/>
            <w:r>
              <w:t>Burcot</w:t>
            </w:r>
            <w:proofErr w:type="spellEnd"/>
            <w:proofErr w:type="gramEnd"/>
            <w:r>
              <w:t xml:space="preserve"> village. The Parish Council suggested that he made contact with OCC Highway Engineers to raise concerns that the developments would increase the traffic along the A 15 – a road already deemed to be at capacity during times of peak traffic </w:t>
            </w:r>
            <w:r w:rsidR="006E4999">
              <w:t>f</w:t>
            </w:r>
            <w:r>
              <w:t>low.</w:t>
            </w:r>
          </w:p>
        </w:tc>
        <w:tc>
          <w:tcPr>
            <w:tcW w:w="993" w:type="dxa"/>
          </w:tcPr>
          <w:p w14:paraId="7A085F73" w14:textId="746C42BF" w:rsidR="00A34CD8" w:rsidRPr="00E12F1F" w:rsidRDefault="00A34CD8" w:rsidP="00E12F1F">
            <w:pPr>
              <w:spacing w:after="0" w:line="240" w:lineRule="auto"/>
            </w:pPr>
          </w:p>
        </w:tc>
        <w:tc>
          <w:tcPr>
            <w:tcW w:w="770" w:type="dxa"/>
          </w:tcPr>
          <w:p w14:paraId="2E42C81F" w14:textId="77777777" w:rsidR="00A34CD8" w:rsidRPr="00E12F1F" w:rsidRDefault="00A34CD8" w:rsidP="00E12F1F">
            <w:pPr>
              <w:spacing w:after="0" w:line="240" w:lineRule="auto"/>
            </w:pPr>
          </w:p>
        </w:tc>
      </w:tr>
      <w:tr w:rsidR="003F2D1C" w:rsidRPr="00E12F1F" w14:paraId="4F9AE897" w14:textId="77777777" w:rsidTr="00D1252C">
        <w:trPr>
          <w:cantSplit/>
          <w:trHeight w:val="1134"/>
        </w:trPr>
        <w:tc>
          <w:tcPr>
            <w:tcW w:w="803" w:type="dxa"/>
            <w:noWrap/>
          </w:tcPr>
          <w:p w14:paraId="0B7B708C" w14:textId="1F3B509E" w:rsidR="004B40BE" w:rsidRPr="004B40BE" w:rsidRDefault="004B40BE" w:rsidP="00D1252C">
            <w:pPr>
              <w:pStyle w:val="ListParagraph"/>
              <w:numPr>
                <w:ilvl w:val="0"/>
                <w:numId w:val="12"/>
              </w:numPr>
            </w:pPr>
            <w:r w:rsidRPr="00D1252C">
              <w:rPr>
                <w:b/>
                <w:bCs/>
              </w:rPr>
              <w:t>36</w:t>
            </w:r>
          </w:p>
        </w:tc>
        <w:tc>
          <w:tcPr>
            <w:tcW w:w="6350" w:type="dxa"/>
          </w:tcPr>
          <w:p w14:paraId="3061F691" w14:textId="77777777" w:rsidR="003F2D1C" w:rsidRDefault="003F2D1C" w:rsidP="003F2D1C">
            <w:pPr>
              <w:pStyle w:val="Heading1"/>
              <w:rPr>
                <w:rFonts w:cs="Arial"/>
                <w:sz w:val="20"/>
                <w:szCs w:val="20"/>
              </w:rPr>
            </w:pPr>
            <w:r>
              <w:rPr>
                <w:rFonts w:cs="Arial"/>
                <w:sz w:val="20"/>
                <w:szCs w:val="20"/>
              </w:rPr>
              <w:t>Minutes</w:t>
            </w:r>
          </w:p>
          <w:p w14:paraId="19996C20" w14:textId="44F56FF3" w:rsidR="003F2D1C" w:rsidRDefault="003F2D1C" w:rsidP="003F2D1C">
            <w:r>
              <w:t>The Minutes of the meeting of the meeting of 1</w:t>
            </w:r>
            <w:r w:rsidR="009856B9">
              <w:t>9</w:t>
            </w:r>
            <w:r w:rsidR="009856B9" w:rsidRPr="009856B9">
              <w:rPr>
                <w:vertAlign w:val="superscript"/>
              </w:rPr>
              <w:t>th</w:t>
            </w:r>
            <w:r w:rsidR="009856B9">
              <w:t xml:space="preserve"> June</w:t>
            </w:r>
            <w:r>
              <w:t xml:space="preserve"> 2019 were agreed as drawn.</w:t>
            </w:r>
          </w:p>
        </w:tc>
        <w:tc>
          <w:tcPr>
            <w:tcW w:w="993" w:type="dxa"/>
          </w:tcPr>
          <w:p w14:paraId="2DD5C31F" w14:textId="77777777" w:rsidR="003F2D1C" w:rsidRPr="00E12F1F" w:rsidRDefault="003F2D1C" w:rsidP="00E12F1F">
            <w:pPr>
              <w:spacing w:after="0" w:line="240" w:lineRule="auto"/>
            </w:pPr>
          </w:p>
        </w:tc>
        <w:tc>
          <w:tcPr>
            <w:tcW w:w="770" w:type="dxa"/>
          </w:tcPr>
          <w:p w14:paraId="7CAB3847" w14:textId="77777777" w:rsidR="003F2D1C" w:rsidRPr="00E12F1F" w:rsidRDefault="003F2D1C" w:rsidP="00E12F1F">
            <w:pPr>
              <w:spacing w:after="0" w:line="240" w:lineRule="auto"/>
            </w:pPr>
          </w:p>
        </w:tc>
      </w:tr>
      <w:tr w:rsidR="003F2D1C" w:rsidRPr="00E12F1F" w14:paraId="6542C8ED" w14:textId="77777777" w:rsidTr="00D1252C">
        <w:trPr>
          <w:cantSplit/>
          <w:trHeight w:val="1134"/>
        </w:trPr>
        <w:tc>
          <w:tcPr>
            <w:tcW w:w="803" w:type="dxa"/>
          </w:tcPr>
          <w:p w14:paraId="27C2D350" w14:textId="551170B7" w:rsidR="004B40BE" w:rsidRPr="004B40BE" w:rsidRDefault="004B40BE" w:rsidP="00D1252C">
            <w:pPr>
              <w:pStyle w:val="ListParagraph"/>
              <w:numPr>
                <w:ilvl w:val="0"/>
                <w:numId w:val="12"/>
              </w:numPr>
            </w:pPr>
            <w:r>
              <w:t>37</w:t>
            </w:r>
          </w:p>
        </w:tc>
        <w:tc>
          <w:tcPr>
            <w:tcW w:w="6350" w:type="dxa"/>
          </w:tcPr>
          <w:p w14:paraId="2D3D400A" w14:textId="77777777" w:rsidR="003F2D1C" w:rsidRDefault="003F2D1C" w:rsidP="003F2D1C">
            <w:pPr>
              <w:pStyle w:val="Heading1"/>
              <w:rPr>
                <w:rFonts w:cs="Arial"/>
                <w:sz w:val="20"/>
                <w:szCs w:val="20"/>
              </w:rPr>
            </w:pPr>
            <w:r>
              <w:rPr>
                <w:rFonts w:cs="Arial"/>
                <w:sz w:val="20"/>
                <w:szCs w:val="20"/>
              </w:rPr>
              <w:t>Interests</w:t>
            </w:r>
          </w:p>
          <w:p w14:paraId="78316C24" w14:textId="21CE9E0B" w:rsidR="003F2D1C" w:rsidRDefault="003F2D1C" w:rsidP="003F2D1C">
            <w:r>
              <w:t xml:space="preserve">None other than Cllr Mason’s interest in the development of </w:t>
            </w:r>
            <w:proofErr w:type="spellStart"/>
            <w:r>
              <w:t>Fullamoor</w:t>
            </w:r>
            <w:proofErr w:type="spellEnd"/>
            <w:r>
              <w:t xml:space="preserve"> Quarry as a resident of </w:t>
            </w:r>
            <w:proofErr w:type="spellStart"/>
            <w:r>
              <w:t>Fullamoor</w:t>
            </w:r>
            <w:proofErr w:type="spellEnd"/>
            <w:r>
              <w:t xml:space="preserve"> farm.</w:t>
            </w:r>
          </w:p>
        </w:tc>
        <w:tc>
          <w:tcPr>
            <w:tcW w:w="993" w:type="dxa"/>
          </w:tcPr>
          <w:p w14:paraId="1B0E973E" w14:textId="77777777" w:rsidR="003F2D1C" w:rsidRPr="00E12F1F" w:rsidRDefault="003F2D1C" w:rsidP="003F2D1C">
            <w:pPr>
              <w:spacing w:after="0" w:line="240" w:lineRule="auto"/>
            </w:pPr>
          </w:p>
        </w:tc>
        <w:tc>
          <w:tcPr>
            <w:tcW w:w="770" w:type="dxa"/>
          </w:tcPr>
          <w:p w14:paraId="19CCEA3C" w14:textId="77777777" w:rsidR="003F2D1C" w:rsidRPr="00E12F1F" w:rsidRDefault="003F2D1C" w:rsidP="003F2D1C">
            <w:pPr>
              <w:spacing w:after="0" w:line="240" w:lineRule="auto"/>
            </w:pPr>
          </w:p>
        </w:tc>
      </w:tr>
      <w:tr w:rsidR="003F2D1C" w:rsidRPr="00E12F1F" w14:paraId="254F8B92" w14:textId="77777777" w:rsidTr="00D1252C">
        <w:trPr>
          <w:cantSplit/>
          <w:trHeight w:val="1134"/>
        </w:trPr>
        <w:tc>
          <w:tcPr>
            <w:tcW w:w="803" w:type="dxa"/>
          </w:tcPr>
          <w:p w14:paraId="24A75691" w14:textId="0F9945F0" w:rsidR="004B40BE" w:rsidRPr="004B40BE" w:rsidRDefault="004B40BE" w:rsidP="00D1252C">
            <w:pPr>
              <w:pStyle w:val="ListParagraph"/>
              <w:numPr>
                <w:ilvl w:val="0"/>
                <w:numId w:val="12"/>
              </w:numPr>
            </w:pPr>
          </w:p>
        </w:tc>
        <w:tc>
          <w:tcPr>
            <w:tcW w:w="6350" w:type="dxa"/>
          </w:tcPr>
          <w:p w14:paraId="07C72843" w14:textId="77777777" w:rsidR="003F2D1C" w:rsidRPr="009856B9" w:rsidRDefault="003F2D1C" w:rsidP="003F2D1C">
            <w:pPr>
              <w:rPr>
                <w:b/>
                <w:bCs/>
              </w:rPr>
            </w:pPr>
            <w:r w:rsidRPr="009856B9">
              <w:rPr>
                <w:b/>
                <w:bCs/>
              </w:rPr>
              <w:t>Councillors’ Reports</w:t>
            </w:r>
          </w:p>
          <w:p w14:paraId="2851BB6D" w14:textId="77777777" w:rsidR="003F2D1C" w:rsidRDefault="003F2D1C" w:rsidP="003F2D1C">
            <w:r>
              <w:t>Cllr Lindsay Gale reported on recent OCC activity, including a move to control parking around school gates and thus improve air quality.</w:t>
            </w:r>
          </w:p>
          <w:p w14:paraId="13732E74" w14:textId="77777777" w:rsidR="003F2D1C" w:rsidRDefault="003F2D1C" w:rsidP="003F2D1C">
            <w:r>
              <w:t xml:space="preserve">She had spoken at OCC’s Planning Committee when the application for a quarry adjacent to </w:t>
            </w:r>
            <w:proofErr w:type="spellStart"/>
            <w:r>
              <w:t>Fullamoor</w:t>
            </w:r>
            <w:proofErr w:type="spellEnd"/>
            <w:r>
              <w:t xml:space="preserve"> Farm had been refused.</w:t>
            </w:r>
          </w:p>
          <w:p w14:paraId="733CF1AD" w14:textId="77777777" w:rsidR="003F2D1C" w:rsidRDefault="003F2D1C" w:rsidP="003F2D1C">
            <w:r>
              <w:t>OCC’s current infrastructure proposals may be affected by the current position of SODC to reconsider their local plan – this may put the new bridge and relief road at risk. (However, as the road will serve a considerable number of new developments this was not a concern of the Parish Council – which does not support the current proposals).</w:t>
            </w:r>
          </w:p>
          <w:p w14:paraId="6C6FCD14" w14:textId="77777777" w:rsidR="003F2D1C" w:rsidRDefault="003F2D1C" w:rsidP="003F2D1C">
            <w:r>
              <w:t xml:space="preserve">The current proposals to merge Clifton Hampden and </w:t>
            </w:r>
            <w:proofErr w:type="spellStart"/>
            <w:r>
              <w:t>Culham</w:t>
            </w:r>
            <w:proofErr w:type="spellEnd"/>
            <w:r>
              <w:t xml:space="preserve"> schools seem to be supported by staff and parents, and OCC will provide transport between the 2 sites </w:t>
            </w:r>
            <w:proofErr w:type="gramStart"/>
            <w:r>
              <w:t>( which</w:t>
            </w:r>
            <w:proofErr w:type="gramEnd"/>
            <w:r>
              <w:t xml:space="preserve"> will remain).</w:t>
            </w:r>
          </w:p>
          <w:p w14:paraId="61BB0D1F" w14:textId="164E5243" w:rsidR="003F2D1C" w:rsidRDefault="003F2D1C" w:rsidP="003F2D1C">
            <w:r>
              <w:t>The bus service supported by development at the Science Centre will start on 9</w:t>
            </w:r>
            <w:r w:rsidRPr="00567F19">
              <w:rPr>
                <w:vertAlign w:val="superscript"/>
              </w:rPr>
              <w:t>th</w:t>
            </w:r>
            <w:r>
              <w:t xml:space="preserve"> September – The Parish Council asked for confirmation that the service would run between Abingdon and </w:t>
            </w:r>
            <w:proofErr w:type="spellStart"/>
            <w:r>
              <w:t>Berinsfield</w:t>
            </w:r>
            <w:proofErr w:type="spellEnd"/>
            <w:r>
              <w:t xml:space="preserve"> – to ensure that it meets the needs to apprentices coming from both Abingdon and Wallingford directions.</w:t>
            </w:r>
          </w:p>
          <w:p w14:paraId="76411307" w14:textId="55B6912E" w:rsidR="003F2D1C" w:rsidRDefault="003F2D1C" w:rsidP="003F2D1C">
            <w:r>
              <w:t>The Parish Council raised concerns about a) the lack of maintenance for the cycle</w:t>
            </w:r>
            <w:r w:rsidR="005E079C">
              <w:t xml:space="preserve"> </w:t>
            </w:r>
            <w:r>
              <w:t xml:space="preserve">path running between Clifton Hampden and </w:t>
            </w:r>
            <w:proofErr w:type="spellStart"/>
            <w:r>
              <w:t>Culham</w:t>
            </w:r>
            <w:proofErr w:type="spellEnd"/>
            <w:r>
              <w:t>, and the poor quality of recent highway and potholes repairs.</w:t>
            </w:r>
          </w:p>
          <w:p w14:paraId="0208E6DB" w14:textId="26BB314E" w:rsidR="003F2D1C" w:rsidRDefault="003F2D1C" w:rsidP="003F2D1C">
            <w:r>
              <w:t xml:space="preserve">Concern was expressed that plans to link Long </w:t>
            </w:r>
            <w:proofErr w:type="spellStart"/>
            <w:r>
              <w:t>Witteham</w:t>
            </w:r>
            <w:proofErr w:type="spellEnd"/>
            <w:r>
              <w:t xml:space="preserve"> and Clifton Hampden with a cycle</w:t>
            </w:r>
            <w:r w:rsidR="005E079C">
              <w:t xml:space="preserve"> </w:t>
            </w:r>
            <w:r>
              <w:t>path were apparently not proceeding due to ownership complications. She was asked to try to facilitate a solution to the need for cycle</w:t>
            </w:r>
            <w:r w:rsidR="005E079C">
              <w:t xml:space="preserve"> </w:t>
            </w:r>
            <w:r>
              <w:t>paths to be linked.</w:t>
            </w:r>
          </w:p>
          <w:p w14:paraId="42B0C208" w14:textId="03319C6F" w:rsidR="003F2D1C" w:rsidRDefault="003F2D1C" w:rsidP="003F2D1C">
            <w:r>
              <w:t xml:space="preserve">Cllr Casey </w:t>
            </w:r>
            <w:proofErr w:type="spellStart"/>
            <w:r>
              <w:t>Rerhaye</w:t>
            </w:r>
            <w:proofErr w:type="spellEnd"/>
            <w:r>
              <w:t xml:space="preserve"> reported on SODC’s current stance on the Local Plan, with a major concern being the loss of HIF funding</w:t>
            </w:r>
            <w:r w:rsidR="005E079C">
              <w:t xml:space="preserve"> if the Plan does not proceed</w:t>
            </w:r>
            <w:r>
              <w:t>. SODC has voted against the Oxford to Cambridge Expressway, and supports the development of electric rail.</w:t>
            </w:r>
          </w:p>
        </w:tc>
        <w:tc>
          <w:tcPr>
            <w:tcW w:w="993" w:type="dxa"/>
          </w:tcPr>
          <w:p w14:paraId="12108014" w14:textId="77777777" w:rsidR="003F2D1C" w:rsidRPr="00E12F1F" w:rsidRDefault="003F2D1C" w:rsidP="003F2D1C">
            <w:pPr>
              <w:spacing w:after="0" w:line="240" w:lineRule="auto"/>
            </w:pPr>
          </w:p>
        </w:tc>
        <w:tc>
          <w:tcPr>
            <w:tcW w:w="770" w:type="dxa"/>
          </w:tcPr>
          <w:p w14:paraId="1E0E4A92" w14:textId="77777777" w:rsidR="003F2D1C" w:rsidRPr="00E12F1F" w:rsidRDefault="003F2D1C" w:rsidP="003F2D1C">
            <w:pPr>
              <w:spacing w:after="0" w:line="240" w:lineRule="auto"/>
            </w:pPr>
          </w:p>
        </w:tc>
      </w:tr>
      <w:tr w:rsidR="003F2D1C" w:rsidRPr="00E12F1F" w14:paraId="668B95DE" w14:textId="77777777" w:rsidTr="00D918D4">
        <w:tc>
          <w:tcPr>
            <w:tcW w:w="803" w:type="dxa"/>
          </w:tcPr>
          <w:p w14:paraId="6A5CDABE" w14:textId="77777777" w:rsidR="003F2D1C" w:rsidRPr="00D918D4" w:rsidRDefault="003F2D1C" w:rsidP="00D1252C">
            <w:pPr>
              <w:pStyle w:val="ListParagraph"/>
              <w:numPr>
                <w:ilvl w:val="0"/>
                <w:numId w:val="12"/>
              </w:numPr>
              <w:spacing w:after="0" w:line="240" w:lineRule="auto"/>
              <w:rPr>
                <w:rFonts w:ascii="Arial" w:hAnsi="Arial" w:cs="Arial"/>
                <w:b/>
                <w:sz w:val="20"/>
                <w:szCs w:val="20"/>
              </w:rPr>
            </w:pPr>
          </w:p>
        </w:tc>
        <w:tc>
          <w:tcPr>
            <w:tcW w:w="6350" w:type="dxa"/>
          </w:tcPr>
          <w:p w14:paraId="3046B400" w14:textId="77777777" w:rsidR="003F2D1C" w:rsidRPr="003F2D1C" w:rsidRDefault="003F2D1C" w:rsidP="003F2D1C">
            <w:pPr>
              <w:rPr>
                <w:b/>
                <w:bCs/>
              </w:rPr>
            </w:pPr>
            <w:proofErr w:type="spellStart"/>
            <w:r w:rsidRPr="003F2D1C">
              <w:rPr>
                <w:b/>
                <w:bCs/>
              </w:rPr>
              <w:t>Fullamoor</w:t>
            </w:r>
            <w:proofErr w:type="spellEnd"/>
            <w:r w:rsidRPr="003F2D1C">
              <w:rPr>
                <w:b/>
                <w:bCs/>
              </w:rPr>
              <w:t xml:space="preserve"> Quarry</w:t>
            </w:r>
          </w:p>
          <w:p w14:paraId="07408E75" w14:textId="35DC71F6" w:rsidR="003F2D1C" w:rsidRDefault="003F2D1C" w:rsidP="003F2D1C">
            <w:r>
              <w:t xml:space="preserve">The Parish council unanimously supported a vote of thanks to </w:t>
            </w:r>
            <w:proofErr w:type="spellStart"/>
            <w:r>
              <w:t>Bachport</w:t>
            </w:r>
            <w:proofErr w:type="spellEnd"/>
            <w:r>
              <w:t xml:space="preserve"> for all their hard work on the </w:t>
            </w:r>
            <w:proofErr w:type="spellStart"/>
            <w:r>
              <w:t>Fullamoor</w:t>
            </w:r>
            <w:proofErr w:type="spellEnd"/>
            <w:r>
              <w:t xml:space="preserve"> Quarry </w:t>
            </w:r>
            <w:r w:rsidR="005E079C">
              <w:t xml:space="preserve">planning </w:t>
            </w:r>
            <w:r>
              <w:t>application.</w:t>
            </w:r>
          </w:p>
        </w:tc>
        <w:tc>
          <w:tcPr>
            <w:tcW w:w="993" w:type="dxa"/>
          </w:tcPr>
          <w:p w14:paraId="52A5D367" w14:textId="77777777" w:rsidR="003F2D1C" w:rsidRPr="00E12F1F" w:rsidRDefault="003F2D1C" w:rsidP="003F2D1C">
            <w:pPr>
              <w:spacing w:after="0" w:line="240" w:lineRule="auto"/>
            </w:pPr>
          </w:p>
        </w:tc>
        <w:tc>
          <w:tcPr>
            <w:tcW w:w="770" w:type="dxa"/>
          </w:tcPr>
          <w:p w14:paraId="3EABF966" w14:textId="77777777" w:rsidR="003F2D1C" w:rsidRPr="00E12F1F" w:rsidRDefault="003F2D1C" w:rsidP="003F2D1C">
            <w:pPr>
              <w:spacing w:after="0" w:line="240" w:lineRule="auto"/>
            </w:pPr>
          </w:p>
        </w:tc>
      </w:tr>
      <w:tr w:rsidR="003F2D1C" w:rsidRPr="00E12F1F" w14:paraId="16055FA0" w14:textId="77777777" w:rsidTr="00D918D4">
        <w:tc>
          <w:tcPr>
            <w:tcW w:w="803" w:type="dxa"/>
          </w:tcPr>
          <w:p w14:paraId="31184952" w14:textId="637A2B2F" w:rsidR="003F2D1C" w:rsidRPr="00D1252C" w:rsidRDefault="003F2D1C" w:rsidP="00D1252C">
            <w:pPr>
              <w:pStyle w:val="ListParagraph"/>
              <w:numPr>
                <w:ilvl w:val="0"/>
                <w:numId w:val="12"/>
              </w:numPr>
              <w:spacing w:after="0" w:line="240" w:lineRule="auto"/>
              <w:rPr>
                <w:rFonts w:ascii="Arial" w:hAnsi="Arial" w:cs="Arial"/>
                <w:sz w:val="20"/>
                <w:szCs w:val="20"/>
              </w:rPr>
            </w:pPr>
          </w:p>
          <w:p w14:paraId="0BC1912E" w14:textId="47BC54D9" w:rsidR="003F2D1C" w:rsidRPr="00D1252C" w:rsidRDefault="003F2D1C" w:rsidP="00D1252C">
            <w:pPr>
              <w:spacing w:after="0" w:line="240" w:lineRule="auto"/>
              <w:ind w:left="360"/>
              <w:rPr>
                <w:rFonts w:ascii="Arial" w:hAnsi="Arial" w:cs="Arial"/>
                <w:sz w:val="20"/>
                <w:szCs w:val="20"/>
              </w:rPr>
            </w:pPr>
          </w:p>
        </w:tc>
        <w:tc>
          <w:tcPr>
            <w:tcW w:w="6350" w:type="dxa"/>
          </w:tcPr>
          <w:p w14:paraId="1BEB42A4" w14:textId="672449A4" w:rsidR="003F2D1C" w:rsidRDefault="003F2D1C" w:rsidP="003F2D1C">
            <w:pPr>
              <w:rPr>
                <w:b/>
              </w:rPr>
            </w:pPr>
            <w:r>
              <w:rPr>
                <w:b/>
              </w:rPr>
              <w:t>Recreation ground</w:t>
            </w:r>
          </w:p>
          <w:p w14:paraId="2B685882" w14:textId="3737295D" w:rsidR="003F2D1C" w:rsidRPr="00866C70" w:rsidRDefault="003F2D1C" w:rsidP="003F2D1C">
            <w:r w:rsidRPr="003309B2">
              <w:lastRenderedPageBreak/>
              <w:t xml:space="preserve">The Committee </w:t>
            </w:r>
            <w:r w:rsidR="007622BE">
              <w:t>will be meeting shortly to discuss plans for a VE day celebration</w:t>
            </w:r>
            <w:r w:rsidR="005E079C">
              <w:t xml:space="preserve"> in 2020</w:t>
            </w:r>
            <w:r w:rsidR="007622BE">
              <w:t>.</w:t>
            </w:r>
          </w:p>
        </w:tc>
        <w:tc>
          <w:tcPr>
            <w:tcW w:w="993" w:type="dxa"/>
          </w:tcPr>
          <w:p w14:paraId="5D183F47" w14:textId="77777777" w:rsidR="003F2D1C" w:rsidRDefault="003F2D1C" w:rsidP="003F2D1C">
            <w:pPr>
              <w:spacing w:after="0" w:line="240" w:lineRule="auto"/>
              <w:ind w:left="360"/>
            </w:pPr>
          </w:p>
          <w:p w14:paraId="06406EA6" w14:textId="77777777" w:rsidR="003F2D1C" w:rsidRDefault="003F2D1C" w:rsidP="003F2D1C">
            <w:pPr>
              <w:spacing w:after="0" w:line="240" w:lineRule="auto"/>
            </w:pPr>
            <w:r>
              <w:t>To note</w:t>
            </w:r>
          </w:p>
        </w:tc>
        <w:tc>
          <w:tcPr>
            <w:tcW w:w="770" w:type="dxa"/>
          </w:tcPr>
          <w:p w14:paraId="70E18056" w14:textId="77777777" w:rsidR="003F2D1C" w:rsidRPr="00E12F1F" w:rsidRDefault="003F2D1C" w:rsidP="003F2D1C">
            <w:pPr>
              <w:spacing w:after="0" w:line="240" w:lineRule="auto"/>
              <w:ind w:left="360"/>
            </w:pPr>
          </w:p>
        </w:tc>
      </w:tr>
      <w:tr w:rsidR="003F2D1C" w:rsidRPr="00E12F1F" w14:paraId="03913C14" w14:textId="77777777" w:rsidTr="00D918D4">
        <w:tc>
          <w:tcPr>
            <w:tcW w:w="803" w:type="dxa"/>
          </w:tcPr>
          <w:p w14:paraId="737F905A" w14:textId="77777777" w:rsidR="003F2D1C" w:rsidRPr="00D1252C" w:rsidRDefault="003F2D1C" w:rsidP="00D1252C">
            <w:pPr>
              <w:pStyle w:val="ListParagraph"/>
              <w:numPr>
                <w:ilvl w:val="0"/>
                <w:numId w:val="12"/>
              </w:numPr>
              <w:spacing w:after="0" w:line="240" w:lineRule="auto"/>
              <w:rPr>
                <w:rFonts w:ascii="Arial" w:hAnsi="Arial" w:cs="Arial"/>
                <w:sz w:val="20"/>
                <w:szCs w:val="20"/>
              </w:rPr>
            </w:pPr>
          </w:p>
        </w:tc>
        <w:tc>
          <w:tcPr>
            <w:tcW w:w="6350" w:type="dxa"/>
          </w:tcPr>
          <w:p w14:paraId="6B92BCCB" w14:textId="77777777" w:rsidR="003F2D1C" w:rsidRDefault="003F2D1C" w:rsidP="003F2D1C">
            <w:pPr>
              <w:rPr>
                <w:b/>
              </w:rPr>
            </w:pPr>
            <w:r>
              <w:rPr>
                <w:b/>
              </w:rPr>
              <w:t>Village Hall</w:t>
            </w:r>
          </w:p>
          <w:p w14:paraId="7FD1C5A0" w14:textId="233D2988" w:rsidR="003F2D1C" w:rsidRPr="007E1BA6" w:rsidRDefault="007622BE" w:rsidP="003F2D1C">
            <w:r>
              <w:t xml:space="preserve">The weekly coffee shop is expected to start in </w:t>
            </w:r>
            <w:proofErr w:type="spellStart"/>
            <w:r>
              <w:t>mid September</w:t>
            </w:r>
            <w:proofErr w:type="spellEnd"/>
            <w:r>
              <w:t>.</w:t>
            </w:r>
          </w:p>
        </w:tc>
        <w:tc>
          <w:tcPr>
            <w:tcW w:w="993" w:type="dxa"/>
          </w:tcPr>
          <w:p w14:paraId="2D9791EC" w14:textId="77777777" w:rsidR="003F2D1C" w:rsidRDefault="003F2D1C" w:rsidP="003F2D1C">
            <w:pPr>
              <w:spacing w:after="0" w:line="240" w:lineRule="auto"/>
              <w:ind w:left="360"/>
            </w:pPr>
          </w:p>
        </w:tc>
        <w:tc>
          <w:tcPr>
            <w:tcW w:w="770" w:type="dxa"/>
          </w:tcPr>
          <w:p w14:paraId="2AC5DBE2" w14:textId="77777777" w:rsidR="003F2D1C" w:rsidRPr="00E12F1F" w:rsidRDefault="003F2D1C" w:rsidP="003F2D1C">
            <w:pPr>
              <w:spacing w:after="0" w:line="240" w:lineRule="auto"/>
              <w:ind w:left="360"/>
            </w:pPr>
          </w:p>
        </w:tc>
      </w:tr>
      <w:tr w:rsidR="003F2D1C" w:rsidRPr="00E12F1F" w14:paraId="48C93F6B" w14:textId="77777777" w:rsidTr="00D918D4">
        <w:tc>
          <w:tcPr>
            <w:tcW w:w="803" w:type="dxa"/>
          </w:tcPr>
          <w:p w14:paraId="41D5B8AF" w14:textId="7761982D" w:rsidR="003F2D1C" w:rsidRPr="00D1252C" w:rsidRDefault="003F2D1C" w:rsidP="00D1252C">
            <w:pPr>
              <w:pStyle w:val="ListParagraph"/>
              <w:numPr>
                <w:ilvl w:val="0"/>
                <w:numId w:val="12"/>
              </w:numPr>
              <w:spacing w:after="0" w:line="240" w:lineRule="auto"/>
              <w:rPr>
                <w:rFonts w:ascii="Arial" w:hAnsi="Arial" w:cs="Arial"/>
                <w:sz w:val="20"/>
                <w:szCs w:val="20"/>
              </w:rPr>
            </w:pPr>
          </w:p>
        </w:tc>
        <w:tc>
          <w:tcPr>
            <w:tcW w:w="6350" w:type="dxa"/>
          </w:tcPr>
          <w:p w14:paraId="7BF91F35" w14:textId="77777777" w:rsidR="003F2D1C" w:rsidRDefault="003F2D1C" w:rsidP="003F2D1C">
            <w:pPr>
              <w:rPr>
                <w:b/>
              </w:rPr>
            </w:pPr>
            <w:r>
              <w:rPr>
                <w:b/>
              </w:rPr>
              <w:t>Highways</w:t>
            </w:r>
          </w:p>
          <w:p w14:paraId="3F1AEF63" w14:textId="72EE111E" w:rsidR="003F2D1C" w:rsidRDefault="005E079C" w:rsidP="003F2D1C">
            <w:pPr>
              <w:rPr>
                <w:b/>
              </w:rPr>
            </w:pPr>
            <w:r>
              <w:t>Councillors suggested another dog bin was needed. Once the proposed location is clear the Clerk will confirm the position with SODC.</w:t>
            </w:r>
          </w:p>
        </w:tc>
        <w:tc>
          <w:tcPr>
            <w:tcW w:w="993" w:type="dxa"/>
          </w:tcPr>
          <w:p w14:paraId="075E6C54" w14:textId="77777777" w:rsidR="003F2D1C" w:rsidRDefault="003F2D1C" w:rsidP="003F2D1C">
            <w:pPr>
              <w:spacing w:after="0" w:line="240" w:lineRule="auto"/>
              <w:ind w:left="360"/>
            </w:pPr>
          </w:p>
        </w:tc>
        <w:tc>
          <w:tcPr>
            <w:tcW w:w="770" w:type="dxa"/>
          </w:tcPr>
          <w:p w14:paraId="4C6E914E" w14:textId="77777777" w:rsidR="003F2D1C" w:rsidRPr="00E12F1F" w:rsidRDefault="003F2D1C" w:rsidP="003F2D1C">
            <w:pPr>
              <w:spacing w:after="0" w:line="240" w:lineRule="auto"/>
              <w:ind w:left="360"/>
            </w:pPr>
          </w:p>
        </w:tc>
      </w:tr>
      <w:tr w:rsidR="003F2D1C" w:rsidRPr="00E12F1F" w14:paraId="27CA3CF5" w14:textId="77777777" w:rsidTr="00D918D4">
        <w:tc>
          <w:tcPr>
            <w:tcW w:w="803" w:type="dxa"/>
          </w:tcPr>
          <w:p w14:paraId="3A67D718" w14:textId="0BAC455A" w:rsidR="003F2D1C" w:rsidRPr="00D1252C" w:rsidRDefault="003F2D1C" w:rsidP="00D1252C">
            <w:pPr>
              <w:pStyle w:val="ListParagraph"/>
              <w:numPr>
                <w:ilvl w:val="0"/>
                <w:numId w:val="12"/>
              </w:numPr>
              <w:spacing w:after="0" w:line="240" w:lineRule="auto"/>
              <w:rPr>
                <w:rFonts w:asciiTheme="minorHAnsi" w:hAnsiTheme="minorHAnsi" w:cs="Arial"/>
              </w:rPr>
            </w:pPr>
          </w:p>
        </w:tc>
        <w:tc>
          <w:tcPr>
            <w:tcW w:w="6350" w:type="dxa"/>
          </w:tcPr>
          <w:p w14:paraId="4F8C95A5" w14:textId="46B719D8" w:rsidR="003F2D1C" w:rsidRPr="004A442F" w:rsidRDefault="003F2D1C" w:rsidP="003F2D1C">
            <w:pPr>
              <w:spacing w:after="0" w:line="240" w:lineRule="atLeast"/>
              <w:rPr>
                <w:rFonts w:asciiTheme="minorHAnsi" w:eastAsia="Times New Roman" w:hAnsiTheme="minorHAnsi" w:cstheme="minorHAnsi"/>
                <w:color w:val="222222"/>
                <w:lang w:val="en" w:eastAsia="en-GB"/>
              </w:rPr>
            </w:pPr>
            <w:r w:rsidRPr="004A442F">
              <w:rPr>
                <w:rFonts w:asciiTheme="minorHAnsi" w:hAnsiTheme="minorHAnsi" w:cstheme="minorHAnsi"/>
                <w:b/>
              </w:rPr>
              <w:t>Planning Applications</w:t>
            </w:r>
          </w:p>
          <w:p w14:paraId="071439F7" w14:textId="77777777" w:rsidR="005E079C" w:rsidRDefault="00BA7EAB" w:rsidP="005E079C">
            <w:pPr>
              <w:spacing w:after="0" w:line="240" w:lineRule="auto"/>
              <w:rPr>
                <w:rFonts w:ascii="Arial" w:hAnsi="Arial" w:cs="Arial"/>
                <w:color w:val="222222"/>
                <w:sz w:val="18"/>
                <w:szCs w:val="18"/>
                <w:lang w:eastAsia="en-GB"/>
              </w:rPr>
            </w:pPr>
            <w:hyperlink r:id="rId8" w:history="1">
              <w:r w:rsidR="005E079C">
                <w:rPr>
                  <w:rStyle w:val="Hyperlink"/>
                  <w:rFonts w:ascii="Arial" w:hAnsi="Arial" w:cs="Arial"/>
                  <w:sz w:val="18"/>
                  <w:szCs w:val="18"/>
                </w:rPr>
                <w:t>P19/S2198/FUL</w:t>
              </w:r>
            </w:hyperlink>
          </w:p>
          <w:p w14:paraId="2E007965" w14:textId="77777777" w:rsidR="005E079C" w:rsidRDefault="005E079C" w:rsidP="005E079C">
            <w:pPr>
              <w:rPr>
                <w:rFonts w:ascii="Arial" w:hAnsi="Arial" w:cs="Arial"/>
                <w:color w:val="222222"/>
                <w:sz w:val="18"/>
                <w:szCs w:val="18"/>
              </w:rPr>
            </w:pPr>
            <w:r>
              <w:rPr>
                <w:rFonts w:ascii="Arial" w:hAnsi="Arial" w:cs="Arial"/>
                <w:color w:val="222222"/>
                <w:sz w:val="18"/>
                <w:szCs w:val="18"/>
              </w:rPr>
              <w:t xml:space="preserve">Land north of Middle Way </w:t>
            </w:r>
            <w:proofErr w:type="spellStart"/>
            <w:r>
              <w:rPr>
                <w:rFonts w:ascii="Arial" w:hAnsi="Arial" w:cs="Arial"/>
                <w:color w:val="222222"/>
                <w:sz w:val="18"/>
                <w:szCs w:val="18"/>
              </w:rPr>
              <w:t>Culham</w:t>
            </w:r>
            <w:proofErr w:type="spellEnd"/>
            <w:r>
              <w:rPr>
                <w:rFonts w:ascii="Arial" w:hAnsi="Arial" w:cs="Arial"/>
                <w:color w:val="222222"/>
                <w:sz w:val="18"/>
                <w:szCs w:val="18"/>
              </w:rPr>
              <w:t xml:space="preserve"> Science Centre near Clifton Hampden OX14 3DB</w:t>
            </w:r>
          </w:p>
          <w:p w14:paraId="633DE82A" w14:textId="0ADD3ADB" w:rsidR="005E079C" w:rsidRDefault="005E079C" w:rsidP="005E079C">
            <w:pPr>
              <w:rPr>
                <w:rFonts w:ascii="Arial" w:hAnsi="Arial" w:cs="Arial"/>
                <w:color w:val="222222"/>
                <w:sz w:val="18"/>
                <w:szCs w:val="18"/>
              </w:rPr>
            </w:pPr>
            <w:r>
              <w:rPr>
                <w:rFonts w:ascii="Arial" w:hAnsi="Arial" w:cs="Arial"/>
                <w:color w:val="222222"/>
                <w:sz w:val="18"/>
                <w:szCs w:val="18"/>
              </w:rPr>
              <w:t>Erection of a Class B1 R&amp;D Employment Building with associated decked car parking and landscaping.</w:t>
            </w:r>
          </w:p>
          <w:p w14:paraId="6427A651" w14:textId="38542333" w:rsidR="005E079C" w:rsidRDefault="005E079C" w:rsidP="005E079C">
            <w:pPr>
              <w:rPr>
                <w:rFonts w:ascii="Arial" w:hAnsi="Arial" w:cs="Arial"/>
                <w:color w:val="222222"/>
                <w:sz w:val="18"/>
                <w:szCs w:val="18"/>
              </w:rPr>
            </w:pPr>
            <w:r>
              <w:rPr>
                <w:rFonts w:ascii="Arial" w:hAnsi="Arial" w:cs="Arial"/>
                <w:color w:val="222222"/>
                <w:sz w:val="18"/>
                <w:szCs w:val="18"/>
              </w:rPr>
              <w:t>The Council was concerned to note reference to decked car parking in the application.</w:t>
            </w:r>
          </w:p>
          <w:p w14:paraId="5900703E" w14:textId="21170310" w:rsidR="005E079C" w:rsidRDefault="005E079C" w:rsidP="005E079C">
            <w:pPr>
              <w:jc w:val="right"/>
              <w:rPr>
                <w:rFonts w:ascii="Arial" w:hAnsi="Arial" w:cs="Arial"/>
                <w:color w:val="222222"/>
                <w:sz w:val="18"/>
                <w:szCs w:val="18"/>
              </w:rPr>
            </w:pPr>
          </w:p>
          <w:p w14:paraId="00DEE454" w14:textId="77777777" w:rsidR="005E079C" w:rsidRDefault="00BA7EAB" w:rsidP="005E079C">
            <w:pPr>
              <w:rPr>
                <w:rFonts w:ascii="Arial" w:hAnsi="Arial" w:cs="Arial"/>
                <w:color w:val="222222"/>
                <w:sz w:val="18"/>
                <w:szCs w:val="18"/>
              </w:rPr>
            </w:pPr>
            <w:hyperlink r:id="rId9" w:history="1">
              <w:r w:rsidR="005E079C">
                <w:rPr>
                  <w:rStyle w:val="Hyperlink"/>
                  <w:rFonts w:ascii="Arial" w:hAnsi="Arial" w:cs="Arial"/>
                  <w:sz w:val="18"/>
                  <w:szCs w:val="18"/>
                </w:rPr>
                <w:t>P19/S2067/O</w:t>
              </w:r>
            </w:hyperlink>
          </w:p>
          <w:p w14:paraId="01EA09EA" w14:textId="77777777" w:rsidR="005E079C" w:rsidRDefault="005E079C" w:rsidP="005E079C">
            <w:pPr>
              <w:rPr>
                <w:rFonts w:ascii="Arial" w:hAnsi="Arial" w:cs="Arial"/>
                <w:color w:val="222222"/>
                <w:sz w:val="18"/>
                <w:szCs w:val="18"/>
              </w:rPr>
            </w:pPr>
            <w:r>
              <w:rPr>
                <w:rFonts w:ascii="Arial" w:hAnsi="Arial" w:cs="Arial"/>
                <w:color w:val="222222"/>
                <w:sz w:val="18"/>
                <w:szCs w:val="18"/>
              </w:rPr>
              <w:t xml:space="preserve">Burr Wood </w:t>
            </w:r>
            <w:proofErr w:type="spellStart"/>
            <w:r>
              <w:rPr>
                <w:rFonts w:ascii="Arial" w:hAnsi="Arial" w:cs="Arial"/>
                <w:color w:val="222222"/>
                <w:sz w:val="18"/>
                <w:szCs w:val="18"/>
              </w:rPr>
              <w:t>Burcot</w:t>
            </w:r>
            <w:proofErr w:type="spellEnd"/>
            <w:r>
              <w:rPr>
                <w:rFonts w:ascii="Arial" w:hAnsi="Arial" w:cs="Arial"/>
                <w:color w:val="222222"/>
                <w:sz w:val="18"/>
                <w:szCs w:val="18"/>
              </w:rPr>
              <w:t xml:space="preserve"> OX14 3DJ</w:t>
            </w:r>
          </w:p>
          <w:p w14:paraId="0A8B0D9C" w14:textId="0ED72A0E" w:rsidR="005E079C" w:rsidRDefault="005E079C" w:rsidP="005E079C">
            <w:pPr>
              <w:rPr>
                <w:rFonts w:ascii="Arial" w:hAnsi="Arial" w:cs="Arial"/>
                <w:color w:val="222222"/>
                <w:sz w:val="18"/>
                <w:szCs w:val="18"/>
              </w:rPr>
            </w:pPr>
            <w:r>
              <w:rPr>
                <w:rFonts w:ascii="Arial" w:hAnsi="Arial" w:cs="Arial"/>
                <w:color w:val="222222"/>
                <w:sz w:val="18"/>
                <w:szCs w:val="18"/>
              </w:rPr>
              <w:t>New 4-bed Family dwelling house with 2 bay detached garage to new plot to the end of the rear garden</w:t>
            </w:r>
          </w:p>
          <w:p w14:paraId="6F751C59" w14:textId="042A2BEA" w:rsidR="005E079C" w:rsidRDefault="005E079C" w:rsidP="005E079C">
            <w:pPr>
              <w:ind w:left="720" w:hanging="720"/>
              <w:rPr>
                <w:rFonts w:ascii="Arial" w:hAnsi="Arial" w:cs="Arial"/>
                <w:color w:val="222222"/>
                <w:sz w:val="18"/>
                <w:szCs w:val="18"/>
              </w:rPr>
            </w:pPr>
            <w:r>
              <w:rPr>
                <w:rFonts w:ascii="Arial" w:hAnsi="Arial" w:cs="Arial"/>
                <w:color w:val="222222"/>
                <w:sz w:val="18"/>
                <w:szCs w:val="18"/>
              </w:rPr>
              <w:t>The Council noted that this would add extra traffic to the already at capacity A415, and expressed concern about site lines for vehicles entering and exiting onto the A415.here was also concern that multiple applications in this area were significantly changing its nature.</w:t>
            </w:r>
          </w:p>
          <w:p w14:paraId="66B2C2EE" w14:textId="333D8721" w:rsidR="003F2D1C" w:rsidRPr="002E09DF" w:rsidRDefault="003F2D1C" w:rsidP="003F2D1C">
            <w:pPr>
              <w:rPr>
                <w:rFonts w:asciiTheme="minorHAnsi" w:hAnsiTheme="minorHAnsi" w:cstheme="minorHAnsi"/>
                <w:lang w:val="en" w:eastAsia="en-GB"/>
              </w:rPr>
            </w:pPr>
          </w:p>
        </w:tc>
        <w:tc>
          <w:tcPr>
            <w:tcW w:w="993" w:type="dxa"/>
          </w:tcPr>
          <w:p w14:paraId="72ED0963" w14:textId="77777777" w:rsidR="003F2D1C" w:rsidRDefault="003F2D1C" w:rsidP="003F2D1C">
            <w:pPr>
              <w:spacing w:after="0" w:line="240" w:lineRule="auto"/>
              <w:ind w:left="360"/>
            </w:pPr>
            <w:r>
              <w:t>AD</w:t>
            </w:r>
          </w:p>
          <w:p w14:paraId="0A8E0E82" w14:textId="77777777" w:rsidR="003F2D1C" w:rsidRDefault="003F2D1C" w:rsidP="003F2D1C">
            <w:pPr>
              <w:spacing w:after="0" w:line="240" w:lineRule="auto"/>
            </w:pPr>
          </w:p>
          <w:p w14:paraId="06CF484D" w14:textId="77777777" w:rsidR="003F2D1C" w:rsidRPr="00E12F1F" w:rsidRDefault="003F2D1C" w:rsidP="003F2D1C">
            <w:pPr>
              <w:spacing w:after="0" w:line="240" w:lineRule="auto"/>
            </w:pPr>
          </w:p>
        </w:tc>
        <w:tc>
          <w:tcPr>
            <w:tcW w:w="770" w:type="dxa"/>
          </w:tcPr>
          <w:p w14:paraId="591578DB" w14:textId="77777777" w:rsidR="003F2D1C" w:rsidRPr="00E12F1F" w:rsidRDefault="003F2D1C" w:rsidP="003F2D1C">
            <w:pPr>
              <w:spacing w:after="0" w:line="240" w:lineRule="auto"/>
              <w:ind w:left="360"/>
            </w:pPr>
          </w:p>
        </w:tc>
      </w:tr>
      <w:tr w:rsidR="0032499A" w:rsidRPr="00E12F1F" w14:paraId="17FA43FC" w14:textId="77777777" w:rsidTr="00D918D4">
        <w:tc>
          <w:tcPr>
            <w:tcW w:w="803" w:type="dxa"/>
          </w:tcPr>
          <w:p w14:paraId="40CDC957" w14:textId="77777777" w:rsidR="0032499A" w:rsidRPr="00D1252C" w:rsidRDefault="0032499A" w:rsidP="0032499A">
            <w:pPr>
              <w:pStyle w:val="ListParagraph"/>
              <w:numPr>
                <w:ilvl w:val="0"/>
                <w:numId w:val="12"/>
              </w:numPr>
              <w:spacing w:after="0" w:line="240" w:lineRule="auto"/>
              <w:rPr>
                <w:rFonts w:asciiTheme="minorHAnsi" w:hAnsiTheme="minorHAnsi" w:cs="Arial"/>
              </w:rPr>
            </w:pPr>
          </w:p>
        </w:tc>
        <w:tc>
          <w:tcPr>
            <w:tcW w:w="6350" w:type="dxa"/>
          </w:tcPr>
          <w:p w14:paraId="77CDCA8F" w14:textId="77777777" w:rsidR="0032499A" w:rsidRPr="0002030B" w:rsidRDefault="0032499A" w:rsidP="0032499A">
            <w:pPr>
              <w:rPr>
                <w:b/>
              </w:rPr>
            </w:pPr>
            <w:r w:rsidRPr="0002030B">
              <w:rPr>
                <w:b/>
              </w:rPr>
              <w:t xml:space="preserve">Clifton Hampden Finance </w:t>
            </w:r>
            <w:r>
              <w:rPr>
                <w:b/>
              </w:rPr>
              <w:t>30</w:t>
            </w:r>
            <w:r w:rsidRPr="008A3A00">
              <w:rPr>
                <w:b/>
                <w:vertAlign w:val="superscript"/>
              </w:rPr>
              <w:t>th</w:t>
            </w:r>
            <w:r>
              <w:rPr>
                <w:b/>
              </w:rPr>
              <w:t xml:space="preserve"> April 2018</w:t>
            </w:r>
          </w:p>
          <w:p w14:paraId="2CE0D34D" w14:textId="77777777" w:rsidR="0032499A" w:rsidRDefault="0032499A" w:rsidP="0032499A">
            <w:r>
              <w:t>The Financial report for the month ending 31</w:t>
            </w:r>
            <w:r w:rsidRPr="00B43DA1">
              <w:rPr>
                <w:vertAlign w:val="superscript"/>
              </w:rPr>
              <w:t>st</w:t>
            </w:r>
            <w:r>
              <w:t xml:space="preserve"> May 2019 is attached at Appendix A</w:t>
            </w:r>
          </w:p>
          <w:p w14:paraId="4816F47C" w14:textId="77777777" w:rsidR="0032499A" w:rsidRDefault="0032499A" w:rsidP="0032499A">
            <w:r>
              <w:t xml:space="preserve">The Council agreed the following </w:t>
            </w:r>
            <w:proofErr w:type="gramStart"/>
            <w:r>
              <w:t>payments:-</w:t>
            </w:r>
            <w:proofErr w:type="gramEnd"/>
          </w:p>
          <w:p w14:paraId="33AE05C6" w14:textId="77777777" w:rsidR="0032499A" w:rsidRDefault="0032499A" w:rsidP="0032499A">
            <w:r>
              <w:t xml:space="preserve">O Bowden </w:t>
            </w:r>
            <w:proofErr w:type="gramStart"/>
            <w:r>
              <w:t xml:space="preserve">   (</w:t>
            </w:r>
            <w:proofErr w:type="gramEnd"/>
            <w:r>
              <w:t>cleaner)                     101193                                £122.50</w:t>
            </w:r>
          </w:p>
          <w:p w14:paraId="362056C5" w14:textId="77777777" w:rsidR="0032499A" w:rsidRDefault="0032499A" w:rsidP="0032499A">
            <w:r>
              <w:t>Cancelled                                          101194</w:t>
            </w:r>
          </w:p>
          <w:p w14:paraId="11AD953E" w14:textId="77777777" w:rsidR="0032499A" w:rsidRDefault="0032499A" w:rsidP="0032499A">
            <w:proofErr w:type="spellStart"/>
            <w:r>
              <w:t>Sodc</w:t>
            </w:r>
            <w:proofErr w:type="spellEnd"/>
            <w:proofErr w:type="gramStart"/>
            <w:r>
              <w:t xml:space="preserve">   (</w:t>
            </w:r>
            <w:proofErr w:type="gramEnd"/>
            <w:r>
              <w:t>election )                              101195                                 £100.00</w:t>
            </w:r>
          </w:p>
          <w:p w14:paraId="4B431E8D" w14:textId="77777777" w:rsidR="0032499A" w:rsidRDefault="0032499A" w:rsidP="0032499A">
            <w:r>
              <w:t xml:space="preserve">BT VH </w:t>
            </w:r>
            <w:proofErr w:type="spellStart"/>
            <w:r>
              <w:t>wifi</w:t>
            </w:r>
            <w:proofErr w:type="spellEnd"/>
            <w:r>
              <w:t xml:space="preserve">                                          101196                                 £228.60</w:t>
            </w:r>
          </w:p>
          <w:p w14:paraId="68F7D572" w14:textId="77777777" w:rsidR="0032499A" w:rsidRDefault="0032499A" w:rsidP="0032499A">
            <w:proofErr w:type="spellStart"/>
            <w:r>
              <w:lastRenderedPageBreak/>
              <w:t>SODc</w:t>
            </w:r>
            <w:proofErr w:type="spellEnd"/>
            <w:r>
              <w:t xml:space="preserve">    </w:t>
            </w:r>
            <w:proofErr w:type="gramStart"/>
            <w:r>
              <w:t xml:space="preserve">   (</w:t>
            </w:r>
            <w:proofErr w:type="gramEnd"/>
            <w:r>
              <w:t>dog bin)                           101197                                  £13.81</w:t>
            </w:r>
          </w:p>
          <w:p w14:paraId="06C46889" w14:textId="77777777" w:rsidR="0032499A" w:rsidRDefault="0032499A" w:rsidP="0032499A">
            <w:r>
              <w:t xml:space="preserve">Mrs A Davies (Cl salary </w:t>
            </w:r>
            <w:proofErr w:type="gramStart"/>
            <w:r>
              <w:t xml:space="preserve">  )</w:t>
            </w:r>
            <w:proofErr w:type="gramEnd"/>
            <w:r>
              <w:t xml:space="preserve">               101198                                 £150.46</w:t>
            </w:r>
          </w:p>
          <w:p w14:paraId="37EAF562" w14:textId="77777777" w:rsidR="0032499A" w:rsidRDefault="0032499A" w:rsidP="0032499A">
            <w:proofErr w:type="gramStart"/>
            <w:r>
              <w:t>HMRC  (</w:t>
            </w:r>
            <w:proofErr w:type="gramEnd"/>
            <w:r>
              <w:t>cl tax)                                   101199                                 £34.40</w:t>
            </w:r>
          </w:p>
          <w:p w14:paraId="4BD4917C" w14:textId="77777777" w:rsidR="0032499A" w:rsidRDefault="0032499A" w:rsidP="0032499A">
            <w:r>
              <w:t>O Bowden (</w:t>
            </w:r>
            <w:proofErr w:type="gramStart"/>
            <w:r>
              <w:t xml:space="preserve">cleaner)   </w:t>
            </w:r>
            <w:proofErr w:type="gramEnd"/>
            <w:r>
              <w:t xml:space="preserve">                      101200                                 £57.75</w:t>
            </w:r>
          </w:p>
          <w:p w14:paraId="31B1E1DA" w14:textId="34DE1691" w:rsidR="0032499A" w:rsidRPr="004A442F" w:rsidRDefault="0032499A" w:rsidP="0032499A">
            <w:pPr>
              <w:spacing w:after="0" w:line="240" w:lineRule="atLeast"/>
              <w:rPr>
                <w:rFonts w:asciiTheme="minorHAnsi" w:hAnsiTheme="minorHAnsi" w:cstheme="minorHAnsi"/>
                <w:b/>
              </w:rPr>
            </w:pPr>
            <w:r>
              <w:t>Woodland Services                            101202                                £90.00</w:t>
            </w:r>
          </w:p>
        </w:tc>
        <w:tc>
          <w:tcPr>
            <w:tcW w:w="993" w:type="dxa"/>
          </w:tcPr>
          <w:p w14:paraId="10323A78" w14:textId="77777777" w:rsidR="0032499A" w:rsidRDefault="0032499A" w:rsidP="0032499A">
            <w:pPr>
              <w:spacing w:after="0" w:line="240" w:lineRule="auto"/>
              <w:ind w:left="360"/>
            </w:pPr>
          </w:p>
        </w:tc>
        <w:tc>
          <w:tcPr>
            <w:tcW w:w="770" w:type="dxa"/>
          </w:tcPr>
          <w:p w14:paraId="71F9D200" w14:textId="77777777" w:rsidR="0032499A" w:rsidRPr="00E12F1F" w:rsidRDefault="0032499A" w:rsidP="0032499A">
            <w:pPr>
              <w:spacing w:after="0" w:line="240" w:lineRule="auto"/>
              <w:ind w:left="360"/>
            </w:pPr>
          </w:p>
        </w:tc>
      </w:tr>
      <w:tr w:rsidR="0032499A" w:rsidRPr="00E12F1F" w14:paraId="7EFC6116" w14:textId="77777777" w:rsidTr="00D918D4">
        <w:tc>
          <w:tcPr>
            <w:tcW w:w="803" w:type="dxa"/>
          </w:tcPr>
          <w:p w14:paraId="654DF9B1" w14:textId="77777777" w:rsidR="0032499A" w:rsidRPr="00D1252C" w:rsidRDefault="0032499A" w:rsidP="0032499A">
            <w:pPr>
              <w:pStyle w:val="ListParagraph"/>
              <w:numPr>
                <w:ilvl w:val="0"/>
                <w:numId w:val="12"/>
              </w:numPr>
              <w:spacing w:after="0" w:line="240" w:lineRule="auto"/>
              <w:rPr>
                <w:rFonts w:asciiTheme="minorHAnsi" w:hAnsiTheme="minorHAnsi" w:cs="Arial"/>
              </w:rPr>
            </w:pPr>
          </w:p>
        </w:tc>
        <w:tc>
          <w:tcPr>
            <w:tcW w:w="6350" w:type="dxa"/>
          </w:tcPr>
          <w:p w14:paraId="6E66CBAB" w14:textId="77777777" w:rsidR="0032499A" w:rsidRDefault="0032499A" w:rsidP="0032499A">
            <w:pPr>
              <w:rPr>
                <w:b/>
              </w:rPr>
            </w:pPr>
            <w:r w:rsidRPr="0002030B">
              <w:rPr>
                <w:b/>
              </w:rPr>
              <w:t>Correspondence</w:t>
            </w:r>
          </w:p>
          <w:p w14:paraId="7B70DAE9" w14:textId="78A05056" w:rsidR="0032499A" w:rsidRPr="004A442F" w:rsidRDefault="0032499A" w:rsidP="0032499A">
            <w:pPr>
              <w:spacing w:after="0" w:line="240" w:lineRule="atLeast"/>
              <w:rPr>
                <w:rFonts w:asciiTheme="minorHAnsi" w:hAnsiTheme="minorHAnsi" w:cstheme="minorHAnsi"/>
                <w:b/>
              </w:rPr>
            </w:pPr>
            <w:r>
              <w:t>None</w:t>
            </w:r>
          </w:p>
        </w:tc>
        <w:tc>
          <w:tcPr>
            <w:tcW w:w="993" w:type="dxa"/>
          </w:tcPr>
          <w:p w14:paraId="338B04CC" w14:textId="77777777" w:rsidR="0032499A" w:rsidRDefault="0032499A" w:rsidP="0032499A">
            <w:pPr>
              <w:spacing w:after="0" w:line="240" w:lineRule="auto"/>
              <w:ind w:left="360"/>
            </w:pPr>
          </w:p>
        </w:tc>
        <w:tc>
          <w:tcPr>
            <w:tcW w:w="770" w:type="dxa"/>
          </w:tcPr>
          <w:p w14:paraId="7743CC2A" w14:textId="77777777" w:rsidR="0032499A" w:rsidRPr="00E12F1F" w:rsidRDefault="0032499A" w:rsidP="0032499A">
            <w:pPr>
              <w:spacing w:after="0" w:line="240" w:lineRule="auto"/>
              <w:ind w:left="360"/>
            </w:pPr>
          </w:p>
        </w:tc>
      </w:tr>
      <w:tr w:rsidR="0032499A" w:rsidRPr="00E12F1F" w14:paraId="712B7D66" w14:textId="77777777" w:rsidTr="00D918D4">
        <w:tc>
          <w:tcPr>
            <w:tcW w:w="803" w:type="dxa"/>
          </w:tcPr>
          <w:p w14:paraId="17D02D25" w14:textId="77777777" w:rsidR="0032499A" w:rsidRPr="00D1252C" w:rsidRDefault="0032499A" w:rsidP="0032499A">
            <w:pPr>
              <w:pStyle w:val="ListParagraph"/>
              <w:numPr>
                <w:ilvl w:val="0"/>
                <w:numId w:val="12"/>
              </w:numPr>
              <w:spacing w:after="0" w:line="240" w:lineRule="auto"/>
              <w:rPr>
                <w:rFonts w:asciiTheme="minorHAnsi" w:hAnsiTheme="minorHAnsi" w:cs="Arial"/>
              </w:rPr>
            </w:pPr>
          </w:p>
        </w:tc>
        <w:tc>
          <w:tcPr>
            <w:tcW w:w="6350" w:type="dxa"/>
          </w:tcPr>
          <w:p w14:paraId="05EC3E73" w14:textId="77777777" w:rsidR="0032499A" w:rsidRPr="00212173" w:rsidRDefault="0032499A" w:rsidP="0032499A">
            <w:pPr>
              <w:pStyle w:val="Heading1"/>
              <w:rPr>
                <w:rFonts w:cs="Arial"/>
                <w:sz w:val="20"/>
                <w:szCs w:val="20"/>
              </w:rPr>
            </w:pPr>
            <w:r w:rsidRPr="00212173">
              <w:rPr>
                <w:rFonts w:cs="Arial"/>
                <w:sz w:val="20"/>
                <w:szCs w:val="20"/>
              </w:rPr>
              <w:t>Any Other Business</w:t>
            </w:r>
          </w:p>
          <w:p w14:paraId="286092D3" w14:textId="5324874F" w:rsidR="0032499A" w:rsidRPr="004A442F" w:rsidRDefault="0032499A" w:rsidP="0032499A">
            <w:pPr>
              <w:spacing w:after="0" w:line="240" w:lineRule="atLeast"/>
              <w:rPr>
                <w:rFonts w:asciiTheme="minorHAnsi" w:hAnsiTheme="minorHAnsi" w:cstheme="minorHAnsi"/>
                <w:b/>
              </w:rPr>
            </w:pPr>
            <w:r>
              <w:rPr>
                <w:rFonts w:ascii="Arial" w:hAnsi="Arial" w:cs="Arial"/>
                <w:sz w:val="20"/>
                <w:szCs w:val="20"/>
              </w:rPr>
              <w:t>None</w:t>
            </w:r>
          </w:p>
        </w:tc>
        <w:tc>
          <w:tcPr>
            <w:tcW w:w="993" w:type="dxa"/>
          </w:tcPr>
          <w:p w14:paraId="1BED6CD7" w14:textId="77777777" w:rsidR="0032499A" w:rsidRDefault="0032499A" w:rsidP="0032499A">
            <w:pPr>
              <w:spacing w:after="0" w:line="240" w:lineRule="auto"/>
              <w:ind w:left="360"/>
            </w:pPr>
          </w:p>
        </w:tc>
        <w:tc>
          <w:tcPr>
            <w:tcW w:w="770" w:type="dxa"/>
          </w:tcPr>
          <w:p w14:paraId="7E7532D1" w14:textId="77777777" w:rsidR="0032499A" w:rsidRPr="00E12F1F" w:rsidRDefault="0032499A" w:rsidP="0032499A">
            <w:pPr>
              <w:spacing w:after="0" w:line="240" w:lineRule="auto"/>
              <w:ind w:left="360"/>
            </w:pPr>
          </w:p>
        </w:tc>
      </w:tr>
      <w:tr w:rsidR="0032499A" w:rsidRPr="00E12F1F" w14:paraId="7E905FA3" w14:textId="77777777" w:rsidTr="00D918D4">
        <w:tc>
          <w:tcPr>
            <w:tcW w:w="803" w:type="dxa"/>
          </w:tcPr>
          <w:p w14:paraId="77AB3AA1" w14:textId="77777777" w:rsidR="0032499A" w:rsidRPr="00D1252C" w:rsidRDefault="0032499A" w:rsidP="0032499A">
            <w:pPr>
              <w:pStyle w:val="ListParagraph"/>
              <w:numPr>
                <w:ilvl w:val="0"/>
                <w:numId w:val="12"/>
              </w:numPr>
              <w:spacing w:after="0" w:line="240" w:lineRule="auto"/>
              <w:rPr>
                <w:rFonts w:asciiTheme="minorHAnsi" w:hAnsiTheme="minorHAnsi" w:cs="Arial"/>
              </w:rPr>
            </w:pPr>
          </w:p>
        </w:tc>
        <w:tc>
          <w:tcPr>
            <w:tcW w:w="6350" w:type="dxa"/>
          </w:tcPr>
          <w:p w14:paraId="0D35D3AE" w14:textId="77777777" w:rsidR="0032499A" w:rsidRPr="00D931B2" w:rsidRDefault="0032499A" w:rsidP="0032499A">
            <w:pPr>
              <w:pStyle w:val="Heading1"/>
              <w:rPr>
                <w:rFonts w:cs="Arial"/>
                <w:sz w:val="20"/>
                <w:szCs w:val="20"/>
              </w:rPr>
            </w:pPr>
            <w:r w:rsidRPr="00212173">
              <w:rPr>
                <w:rFonts w:cs="Arial"/>
                <w:sz w:val="20"/>
                <w:szCs w:val="20"/>
              </w:rPr>
              <w:t>DATE OF NEXT MEETING</w:t>
            </w:r>
          </w:p>
          <w:p w14:paraId="7EF530D0" w14:textId="650683DD" w:rsidR="0032499A" w:rsidRPr="00212173" w:rsidRDefault="0032499A" w:rsidP="0032499A">
            <w:pPr>
              <w:pStyle w:val="Heading1"/>
              <w:rPr>
                <w:rFonts w:cs="Arial"/>
                <w:sz w:val="20"/>
                <w:szCs w:val="20"/>
              </w:rPr>
            </w:pPr>
            <w:r>
              <w:rPr>
                <w:rFonts w:cs="Arial"/>
                <w:b w:val="0"/>
                <w:bCs w:val="0"/>
                <w:sz w:val="20"/>
                <w:szCs w:val="20"/>
              </w:rPr>
              <w:t>18</w:t>
            </w:r>
            <w:r w:rsidRPr="00C6632A">
              <w:rPr>
                <w:rFonts w:cs="Arial"/>
                <w:b w:val="0"/>
                <w:bCs w:val="0"/>
                <w:sz w:val="20"/>
                <w:szCs w:val="20"/>
                <w:vertAlign w:val="superscript"/>
              </w:rPr>
              <w:t>th</w:t>
            </w:r>
            <w:r>
              <w:rPr>
                <w:rFonts w:cs="Arial"/>
                <w:b w:val="0"/>
                <w:bCs w:val="0"/>
                <w:sz w:val="20"/>
                <w:szCs w:val="20"/>
              </w:rPr>
              <w:t xml:space="preserve"> September 2019</w:t>
            </w:r>
            <w:bookmarkStart w:id="0" w:name="_GoBack"/>
            <w:bookmarkEnd w:id="0"/>
          </w:p>
        </w:tc>
        <w:tc>
          <w:tcPr>
            <w:tcW w:w="993" w:type="dxa"/>
          </w:tcPr>
          <w:p w14:paraId="1F5EA55C" w14:textId="401B7654" w:rsidR="0032499A" w:rsidRDefault="0032499A" w:rsidP="0032499A">
            <w:pPr>
              <w:spacing w:after="0" w:line="240" w:lineRule="auto"/>
              <w:ind w:left="360"/>
            </w:pPr>
            <w:r>
              <w:t>AD</w:t>
            </w:r>
          </w:p>
        </w:tc>
        <w:tc>
          <w:tcPr>
            <w:tcW w:w="770" w:type="dxa"/>
          </w:tcPr>
          <w:p w14:paraId="0CFA6F66" w14:textId="77777777" w:rsidR="0032499A" w:rsidRPr="00E12F1F" w:rsidRDefault="0032499A" w:rsidP="0032499A">
            <w:pPr>
              <w:spacing w:after="0" w:line="240" w:lineRule="auto"/>
              <w:ind w:left="360"/>
            </w:pPr>
          </w:p>
        </w:tc>
      </w:tr>
    </w:tbl>
    <w:p w14:paraId="365E04F6" w14:textId="3DDC05CC" w:rsidR="0002030B" w:rsidRDefault="0002030B" w:rsidP="0002030B">
      <w:pPr>
        <w:rPr>
          <w:rFonts w:ascii="Arial" w:hAnsi="Arial" w:cs="Arial"/>
          <w:sz w:val="20"/>
          <w:szCs w:val="20"/>
        </w:rPr>
        <w:sectPr w:rsidR="0002030B" w:rsidSect="008D69D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24437B5F" w14:textId="77777777" w:rsidR="009F14EF" w:rsidRDefault="009F14EF" w:rsidP="001871F8"/>
    <w:p w14:paraId="4BE0C0C8" w14:textId="77777777" w:rsidR="009F14EF" w:rsidRDefault="009F14EF" w:rsidP="001871F8"/>
    <w:p w14:paraId="08508742" w14:textId="77777777" w:rsidR="0002030B" w:rsidRDefault="000E4405" w:rsidP="001A6646">
      <w:pPr>
        <w:pStyle w:val="ListParagraph"/>
      </w:pPr>
      <w:r>
        <w:br w:type="page"/>
      </w:r>
      <w:r w:rsidR="006E10CA" w:rsidRPr="006E10CA">
        <w:rPr>
          <w:noProof/>
          <w:lang w:eastAsia="en-GB"/>
        </w:rPr>
        <w:lastRenderedPageBreak/>
        <w:drawing>
          <wp:inline distT="0" distB="0" distL="0" distR="0" wp14:anchorId="1461B736" wp14:editId="03BE49FE">
            <wp:extent cx="5581650" cy="906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650" cy="9067800"/>
                    </a:xfrm>
                    <a:prstGeom prst="rect">
                      <a:avLst/>
                    </a:prstGeom>
                    <a:noFill/>
                    <a:ln>
                      <a:noFill/>
                    </a:ln>
                  </pic:spPr>
                </pic:pic>
              </a:graphicData>
            </a:graphic>
          </wp:inline>
        </w:drawing>
      </w:r>
    </w:p>
    <w:sectPr w:rsidR="0002030B" w:rsidSect="0002030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6DF53" w14:textId="77777777" w:rsidR="00BA7EAB" w:rsidRDefault="00BA7EAB" w:rsidP="00CB2DAE">
      <w:pPr>
        <w:spacing w:after="0" w:line="240" w:lineRule="auto"/>
      </w:pPr>
      <w:r>
        <w:separator/>
      </w:r>
    </w:p>
  </w:endnote>
  <w:endnote w:type="continuationSeparator" w:id="0">
    <w:p w14:paraId="424327E7" w14:textId="77777777" w:rsidR="00BA7EAB" w:rsidRDefault="00BA7EAB" w:rsidP="00CB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1206" w14:textId="77777777" w:rsidR="00CB2DAE" w:rsidRDefault="00CB2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E007A" w14:textId="77777777" w:rsidR="00CB2DAE" w:rsidRDefault="00CB2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072C0" w14:textId="77777777" w:rsidR="00CB2DAE" w:rsidRDefault="00CB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1C5F1" w14:textId="77777777" w:rsidR="00BA7EAB" w:rsidRDefault="00BA7EAB" w:rsidP="00CB2DAE">
      <w:pPr>
        <w:spacing w:after="0" w:line="240" w:lineRule="auto"/>
      </w:pPr>
      <w:r>
        <w:separator/>
      </w:r>
    </w:p>
  </w:footnote>
  <w:footnote w:type="continuationSeparator" w:id="0">
    <w:p w14:paraId="75842571" w14:textId="77777777" w:rsidR="00BA7EAB" w:rsidRDefault="00BA7EAB" w:rsidP="00CB2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9344" w14:textId="77777777" w:rsidR="00CB2DAE" w:rsidRDefault="00CB2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D872" w14:textId="77777777" w:rsidR="00CB2DAE" w:rsidRDefault="00CB2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A382" w14:textId="77777777" w:rsidR="00CB2DAE" w:rsidRDefault="00CB2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9EC"/>
    <w:multiLevelType w:val="hybridMultilevel"/>
    <w:tmpl w:val="D5D85A7E"/>
    <w:lvl w:ilvl="0" w:tplc="EACAE744">
      <w:start w:val="3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D36271"/>
    <w:multiLevelType w:val="hybridMultilevel"/>
    <w:tmpl w:val="FDD20B80"/>
    <w:lvl w:ilvl="0" w:tplc="70A85584">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86A4B"/>
    <w:multiLevelType w:val="hybridMultilevel"/>
    <w:tmpl w:val="16AC0248"/>
    <w:lvl w:ilvl="0" w:tplc="5FB047DE">
      <w:start w:val="7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2371B4"/>
    <w:multiLevelType w:val="hybridMultilevel"/>
    <w:tmpl w:val="9326B5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05A74F2"/>
    <w:multiLevelType w:val="hybridMultilevel"/>
    <w:tmpl w:val="744C2298"/>
    <w:lvl w:ilvl="0" w:tplc="4A7E352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92158"/>
    <w:multiLevelType w:val="hybridMultilevel"/>
    <w:tmpl w:val="42BCA14E"/>
    <w:lvl w:ilvl="0" w:tplc="E7704826">
      <w:start w:val="32"/>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6" w15:restartNumberingAfterBreak="0">
    <w:nsid w:val="5FD95B7F"/>
    <w:multiLevelType w:val="hybridMultilevel"/>
    <w:tmpl w:val="EA1A8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6139DE"/>
    <w:multiLevelType w:val="hybridMultilevel"/>
    <w:tmpl w:val="C016A796"/>
    <w:lvl w:ilvl="0" w:tplc="31AE6AC8">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B0793B"/>
    <w:multiLevelType w:val="hybridMultilevel"/>
    <w:tmpl w:val="4F48D788"/>
    <w:lvl w:ilvl="0" w:tplc="8DB86BBA">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9A115B"/>
    <w:multiLevelType w:val="hybridMultilevel"/>
    <w:tmpl w:val="D77A0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5D4CAB"/>
    <w:multiLevelType w:val="hybridMultilevel"/>
    <w:tmpl w:val="FB6858C4"/>
    <w:lvl w:ilvl="0" w:tplc="EACAE744">
      <w:start w:val="3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8557ED"/>
    <w:multiLevelType w:val="hybridMultilevel"/>
    <w:tmpl w:val="DC5E93B0"/>
    <w:lvl w:ilvl="0" w:tplc="50C87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6"/>
  </w:num>
  <w:num w:numId="5">
    <w:abstractNumId w:val="7"/>
  </w:num>
  <w:num w:numId="6">
    <w:abstractNumId w:val="11"/>
  </w:num>
  <w:num w:numId="7">
    <w:abstractNumId w:val="2"/>
  </w:num>
  <w:num w:numId="8">
    <w:abstractNumId w:val="1"/>
  </w:num>
  <w:num w:numId="9">
    <w:abstractNumId w:val="4"/>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1E"/>
    <w:rsid w:val="0002030B"/>
    <w:rsid w:val="00022599"/>
    <w:rsid w:val="000245A7"/>
    <w:rsid w:val="00025B16"/>
    <w:rsid w:val="00037C03"/>
    <w:rsid w:val="00041385"/>
    <w:rsid w:val="00043775"/>
    <w:rsid w:val="00056510"/>
    <w:rsid w:val="00064CB7"/>
    <w:rsid w:val="00067A0B"/>
    <w:rsid w:val="00072ED8"/>
    <w:rsid w:val="00081E56"/>
    <w:rsid w:val="00092107"/>
    <w:rsid w:val="000953C2"/>
    <w:rsid w:val="000A0E5C"/>
    <w:rsid w:val="000A123B"/>
    <w:rsid w:val="000B1972"/>
    <w:rsid w:val="000B2094"/>
    <w:rsid w:val="000C2A1A"/>
    <w:rsid w:val="000C7B80"/>
    <w:rsid w:val="000D3018"/>
    <w:rsid w:val="000E2C18"/>
    <w:rsid w:val="000E4405"/>
    <w:rsid w:val="000E67DA"/>
    <w:rsid w:val="000F5E9E"/>
    <w:rsid w:val="000F6E24"/>
    <w:rsid w:val="00106359"/>
    <w:rsid w:val="00133538"/>
    <w:rsid w:val="0013431A"/>
    <w:rsid w:val="001365ED"/>
    <w:rsid w:val="00141DBA"/>
    <w:rsid w:val="0014650E"/>
    <w:rsid w:val="0015518C"/>
    <w:rsid w:val="0015713B"/>
    <w:rsid w:val="001651E6"/>
    <w:rsid w:val="001736DD"/>
    <w:rsid w:val="001771CA"/>
    <w:rsid w:val="0018414D"/>
    <w:rsid w:val="001871F8"/>
    <w:rsid w:val="001928BF"/>
    <w:rsid w:val="001A3D3F"/>
    <w:rsid w:val="001A6646"/>
    <w:rsid w:val="001B04E5"/>
    <w:rsid w:val="001B050E"/>
    <w:rsid w:val="001C1AED"/>
    <w:rsid w:val="001C25B7"/>
    <w:rsid w:val="001C6AA9"/>
    <w:rsid w:val="001D4969"/>
    <w:rsid w:val="001E3780"/>
    <w:rsid w:val="001E3BF3"/>
    <w:rsid w:val="001E44DA"/>
    <w:rsid w:val="001E4FAB"/>
    <w:rsid w:val="001E6C2F"/>
    <w:rsid w:val="001F0AB7"/>
    <w:rsid w:val="00212173"/>
    <w:rsid w:val="0022198A"/>
    <w:rsid w:val="00222E17"/>
    <w:rsid w:val="00224CB2"/>
    <w:rsid w:val="00232A1B"/>
    <w:rsid w:val="00235F92"/>
    <w:rsid w:val="00270A57"/>
    <w:rsid w:val="00290417"/>
    <w:rsid w:val="002905C9"/>
    <w:rsid w:val="002A01D1"/>
    <w:rsid w:val="002A52D1"/>
    <w:rsid w:val="002A7B2F"/>
    <w:rsid w:val="002B3867"/>
    <w:rsid w:val="002B44A6"/>
    <w:rsid w:val="002C1A27"/>
    <w:rsid w:val="002C7733"/>
    <w:rsid w:val="002D00CB"/>
    <w:rsid w:val="002D265B"/>
    <w:rsid w:val="002D38FD"/>
    <w:rsid w:val="002D56B4"/>
    <w:rsid w:val="002D74B1"/>
    <w:rsid w:val="002E09DF"/>
    <w:rsid w:val="002E14E1"/>
    <w:rsid w:val="002F4D12"/>
    <w:rsid w:val="002F66C5"/>
    <w:rsid w:val="003045BE"/>
    <w:rsid w:val="00305F69"/>
    <w:rsid w:val="003225E0"/>
    <w:rsid w:val="0032499A"/>
    <w:rsid w:val="003309B2"/>
    <w:rsid w:val="00334E40"/>
    <w:rsid w:val="003351C5"/>
    <w:rsid w:val="003362E7"/>
    <w:rsid w:val="00345EE5"/>
    <w:rsid w:val="003546A7"/>
    <w:rsid w:val="00376A64"/>
    <w:rsid w:val="00380CF1"/>
    <w:rsid w:val="00386B9D"/>
    <w:rsid w:val="003A1C84"/>
    <w:rsid w:val="003A2965"/>
    <w:rsid w:val="003A5B18"/>
    <w:rsid w:val="003A704A"/>
    <w:rsid w:val="003A7C4B"/>
    <w:rsid w:val="003A7E93"/>
    <w:rsid w:val="003C0BF1"/>
    <w:rsid w:val="003C65E1"/>
    <w:rsid w:val="003C71F0"/>
    <w:rsid w:val="003E18B3"/>
    <w:rsid w:val="003E7ECF"/>
    <w:rsid w:val="003F2D1C"/>
    <w:rsid w:val="0040232D"/>
    <w:rsid w:val="00403C5E"/>
    <w:rsid w:val="00406D9A"/>
    <w:rsid w:val="00407506"/>
    <w:rsid w:val="004136F9"/>
    <w:rsid w:val="00420868"/>
    <w:rsid w:val="00422E2C"/>
    <w:rsid w:val="004231ED"/>
    <w:rsid w:val="0043407C"/>
    <w:rsid w:val="00437F5D"/>
    <w:rsid w:val="00442718"/>
    <w:rsid w:val="00451635"/>
    <w:rsid w:val="0045336F"/>
    <w:rsid w:val="00456E4F"/>
    <w:rsid w:val="004608DD"/>
    <w:rsid w:val="00462E27"/>
    <w:rsid w:val="0046679A"/>
    <w:rsid w:val="00466DE4"/>
    <w:rsid w:val="0047234B"/>
    <w:rsid w:val="004743B4"/>
    <w:rsid w:val="00475236"/>
    <w:rsid w:val="00476A85"/>
    <w:rsid w:val="004825D1"/>
    <w:rsid w:val="00483FFD"/>
    <w:rsid w:val="004848EF"/>
    <w:rsid w:val="00487BD5"/>
    <w:rsid w:val="004A112A"/>
    <w:rsid w:val="004A442F"/>
    <w:rsid w:val="004B40BE"/>
    <w:rsid w:val="004B6536"/>
    <w:rsid w:val="004C47C3"/>
    <w:rsid w:val="004C6091"/>
    <w:rsid w:val="004E0454"/>
    <w:rsid w:val="004E5103"/>
    <w:rsid w:val="004F6A75"/>
    <w:rsid w:val="004F7DF8"/>
    <w:rsid w:val="0050139B"/>
    <w:rsid w:val="00503F2B"/>
    <w:rsid w:val="00505092"/>
    <w:rsid w:val="005052CE"/>
    <w:rsid w:val="00510B0F"/>
    <w:rsid w:val="00511F3E"/>
    <w:rsid w:val="0051498F"/>
    <w:rsid w:val="00515368"/>
    <w:rsid w:val="0051682A"/>
    <w:rsid w:val="00523E00"/>
    <w:rsid w:val="005371AF"/>
    <w:rsid w:val="00543DF4"/>
    <w:rsid w:val="00556E54"/>
    <w:rsid w:val="00565060"/>
    <w:rsid w:val="005662DD"/>
    <w:rsid w:val="00567F19"/>
    <w:rsid w:val="00570485"/>
    <w:rsid w:val="00571AE2"/>
    <w:rsid w:val="00596657"/>
    <w:rsid w:val="005B191F"/>
    <w:rsid w:val="005C1E42"/>
    <w:rsid w:val="005C63A2"/>
    <w:rsid w:val="005D1768"/>
    <w:rsid w:val="005D39C6"/>
    <w:rsid w:val="005D3E3B"/>
    <w:rsid w:val="005E079C"/>
    <w:rsid w:val="005E218B"/>
    <w:rsid w:val="005E4456"/>
    <w:rsid w:val="005E5CE9"/>
    <w:rsid w:val="005F0DE6"/>
    <w:rsid w:val="0060330C"/>
    <w:rsid w:val="006101C6"/>
    <w:rsid w:val="006122DB"/>
    <w:rsid w:val="00614545"/>
    <w:rsid w:val="00616DB5"/>
    <w:rsid w:val="006236D2"/>
    <w:rsid w:val="0062690C"/>
    <w:rsid w:val="0064297C"/>
    <w:rsid w:val="00642FFE"/>
    <w:rsid w:val="00647BAB"/>
    <w:rsid w:val="0067400D"/>
    <w:rsid w:val="00682D42"/>
    <w:rsid w:val="00683C17"/>
    <w:rsid w:val="00683C1E"/>
    <w:rsid w:val="00694CD9"/>
    <w:rsid w:val="006A34C8"/>
    <w:rsid w:val="006A3F11"/>
    <w:rsid w:val="006B52E3"/>
    <w:rsid w:val="006B5AEC"/>
    <w:rsid w:val="006B6FBA"/>
    <w:rsid w:val="006B72C8"/>
    <w:rsid w:val="006C6301"/>
    <w:rsid w:val="006C7159"/>
    <w:rsid w:val="006C77E0"/>
    <w:rsid w:val="006D4886"/>
    <w:rsid w:val="006D494D"/>
    <w:rsid w:val="006E10CA"/>
    <w:rsid w:val="006E4999"/>
    <w:rsid w:val="006F4A5C"/>
    <w:rsid w:val="00703757"/>
    <w:rsid w:val="00707202"/>
    <w:rsid w:val="00710520"/>
    <w:rsid w:val="00710B3B"/>
    <w:rsid w:val="007121FE"/>
    <w:rsid w:val="007255B1"/>
    <w:rsid w:val="007256C9"/>
    <w:rsid w:val="00726C8B"/>
    <w:rsid w:val="00733229"/>
    <w:rsid w:val="007622BE"/>
    <w:rsid w:val="0076257B"/>
    <w:rsid w:val="00762661"/>
    <w:rsid w:val="00766CC9"/>
    <w:rsid w:val="007677CF"/>
    <w:rsid w:val="00777FAE"/>
    <w:rsid w:val="007840FB"/>
    <w:rsid w:val="007861D1"/>
    <w:rsid w:val="00795491"/>
    <w:rsid w:val="007B09DB"/>
    <w:rsid w:val="007B3963"/>
    <w:rsid w:val="007B7CEC"/>
    <w:rsid w:val="007C06A6"/>
    <w:rsid w:val="007C2141"/>
    <w:rsid w:val="007C3DBF"/>
    <w:rsid w:val="007C5EB1"/>
    <w:rsid w:val="007D1F0B"/>
    <w:rsid w:val="007D2DBD"/>
    <w:rsid w:val="007E1BA6"/>
    <w:rsid w:val="007F54D3"/>
    <w:rsid w:val="00804364"/>
    <w:rsid w:val="00804FA5"/>
    <w:rsid w:val="0081100A"/>
    <w:rsid w:val="00815BF9"/>
    <w:rsid w:val="0081754C"/>
    <w:rsid w:val="00822355"/>
    <w:rsid w:val="00822B69"/>
    <w:rsid w:val="00826FB1"/>
    <w:rsid w:val="0083499D"/>
    <w:rsid w:val="008412FA"/>
    <w:rsid w:val="00856419"/>
    <w:rsid w:val="00857F97"/>
    <w:rsid w:val="008628FF"/>
    <w:rsid w:val="0086480C"/>
    <w:rsid w:val="00866C70"/>
    <w:rsid w:val="00867782"/>
    <w:rsid w:val="0087404F"/>
    <w:rsid w:val="0089039B"/>
    <w:rsid w:val="00891CBB"/>
    <w:rsid w:val="008A3A00"/>
    <w:rsid w:val="008A3ADB"/>
    <w:rsid w:val="008A46D3"/>
    <w:rsid w:val="008C05E8"/>
    <w:rsid w:val="008C3AF2"/>
    <w:rsid w:val="008D3D6D"/>
    <w:rsid w:val="008D69D3"/>
    <w:rsid w:val="008E0C58"/>
    <w:rsid w:val="008E49D9"/>
    <w:rsid w:val="008F637B"/>
    <w:rsid w:val="00901355"/>
    <w:rsid w:val="009061C8"/>
    <w:rsid w:val="00920FBC"/>
    <w:rsid w:val="00930E66"/>
    <w:rsid w:val="009367DB"/>
    <w:rsid w:val="00936C14"/>
    <w:rsid w:val="009423FF"/>
    <w:rsid w:val="00944403"/>
    <w:rsid w:val="009559A4"/>
    <w:rsid w:val="00967B7B"/>
    <w:rsid w:val="00971BC0"/>
    <w:rsid w:val="00982535"/>
    <w:rsid w:val="009856B9"/>
    <w:rsid w:val="009A29EA"/>
    <w:rsid w:val="009A2ED9"/>
    <w:rsid w:val="009A58F6"/>
    <w:rsid w:val="009A59C0"/>
    <w:rsid w:val="009A5D1A"/>
    <w:rsid w:val="009A7A84"/>
    <w:rsid w:val="009B176E"/>
    <w:rsid w:val="009B1A99"/>
    <w:rsid w:val="009B351C"/>
    <w:rsid w:val="009B75C8"/>
    <w:rsid w:val="009C0CB9"/>
    <w:rsid w:val="009D10C6"/>
    <w:rsid w:val="009D2323"/>
    <w:rsid w:val="009D268A"/>
    <w:rsid w:val="009D5A19"/>
    <w:rsid w:val="009D650C"/>
    <w:rsid w:val="009E4FD3"/>
    <w:rsid w:val="009F1021"/>
    <w:rsid w:val="009F14EF"/>
    <w:rsid w:val="00A028C4"/>
    <w:rsid w:val="00A05115"/>
    <w:rsid w:val="00A051B8"/>
    <w:rsid w:val="00A06B00"/>
    <w:rsid w:val="00A12629"/>
    <w:rsid w:val="00A15A97"/>
    <w:rsid w:val="00A16C2A"/>
    <w:rsid w:val="00A22472"/>
    <w:rsid w:val="00A2774D"/>
    <w:rsid w:val="00A34CD8"/>
    <w:rsid w:val="00A52901"/>
    <w:rsid w:val="00A72250"/>
    <w:rsid w:val="00A8240C"/>
    <w:rsid w:val="00A84B65"/>
    <w:rsid w:val="00A87FE8"/>
    <w:rsid w:val="00A90C21"/>
    <w:rsid w:val="00AB25F7"/>
    <w:rsid w:val="00AB57F8"/>
    <w:rsid w:val="00AB7733"/>
    <w:rsid w:val="00AC12EA"/>
    <w:rsid w:val="00AC2746"/>
    <w:rsid w:val="00AC6DA4"/>
    <w:rsid w:val="00AD6EBA"/>
    <w:rsid w:val="00AF2D5E"/>
    <w:rsid w:val="00AF38A8"/>
    <w:rsid w:val="00AF4656"/>
    <w:rsid w:val="00B0564C"/>
    <w:rsid w:val="00B11A4E"/>
    <w:rsid w:val="00B17327"/>
    <w:rsid w:val="00B17978"/>
    <w:rsid w:val="00B17F36"/>
    <w:rsid w:val="00B21752"/>
    <w:rsid w:val="00B324A8"/>
    <w:rsid w:val="00B32E77"/>
    <w:rsid w:val="00B3647B"/>
    <w:rsid w:val="00B43567"/>
    <w:rsid w:val="00B43908"/>
    <w:rsid w:val="00B43DA1"/>
    <w:rsid w:val="00B4619A"/>
    <w:rsid w:val="00B578C8"/>
    <w:rsid w:val="00B703F4"/>
    <w:rsid w:val="00B734AF"/>
    <w:rsid w:val="00B735D6"/>
    <w:rsid w:val="00B7459E"/>
    <w:rsid w:val="00B8224A"/>
    <w:rsid w:val="00B9247D"/>
    <w:rsid w:val="00B95F5A"/>
    <w:rsid w:val="00BA0FF0"/>
    <w:rsid w:val="00BA120A"/>
    <w:rsid w:val="00BA184C"/>
    <w:rsid w:val="00BA3086"/>
    <w:rsid w:val="00BA54D7"/>
    <w:rsid w:val="00BA7EAB"/>
    <w:rsid w:val="00BB2FE9"/>
    <w:rsid w:val="00BB34C9"/>
    <w:rsid w:val="00BB613D"/>
    <w:rsid w:val="00BC0FE2"/>
    <w:rsid w:val="00BC71AC"/>
    <w:rsid w:val="00BD4E71"/>
    <w:rsid w:val="00BE1788"/>
    <w:rsid w:val="00BE4D1D"/>
    <w:rsid w:val="00BE518B"/>
    <w:rsid w:val="00BE7A83"/>
    <w:rsid w:val="00C065A7"/>
    <w:rsid w:val="00C0663E"/>
    <w:rsid w:val="00C11D93"/>
    <w:rsid w:val="00C11E1F"/>
    <w:rsid w:val="00C15C16"/>
    <w:rsid w:val="00C165BC"/>
    <w:rsid w:val="00C21EE6"/>
    <w:rsid w:val="00C26A28"/>
    <w:rsid w:val="00C279F2"/>
    <w:rsid w:val="00C30E01"/>
    <w:rsid w:val="00C32DAC"/>
    <w:rsid w:val="00C374EE"/>
    <w:rsid w:val="00C37966"/>
    <w:rsid w:val="00C46DD3"/>
    <w:rsid w:val="00C47E3D"/>
    <w:rsid w:val="00C6007F"/>
    <w:rsid w:val="00C62EA4"/>
    <w:rsid w:val="00C6632A"/>
    <w:rsid w:val="00C73267"/>
    <w:rsid w:val="00C83368"/>
    <w:rsid w:val="00C85F97"/>
    <w:rsid w:val="00C908A6"/>
    <w:rsid w:val="00C93BE8"/>
    <w:rsid w:val="00C97942"/>
    <w:rsid w:val="00CB0661"/>
    <w:rsid w:val="00CB2431"/>
    <w:rsid w:val="00CB2DAE"/>
    <w:rsid w:val="00CC48CB"/>
    <w:rsid w:val="00CD06CE"/>
    <w:rsid w:val="00CD51C3"/>
    <w:rsid w:val="00CD68FA"/>
    <w:rsid w:val="00CE16A1"/>
    <w:rsid w:val="00CF4544"/>
    <w:rsid w:val="00CF5037"/>
    <w:rsid w:val="00CF578C"/>
    <w:rsid w:val="00CF705F"/>
    <w:rsid w:val="00D00C3B"/>
    <w:rsid w:val="00D037CC"/>
    <w:rsid w:val="00D054C5"/>
    <w:rsid w:val="00D0692A"/>
    <w:rsid w:val="00D10960"/>
    <w:rsid w:val="00D1252C"/>
    <w:rsid w:val="00D14760"/>
    <w:rsid w:val="00D25E9E"/>
    <w:rsid w:val="00D27AE5"/>
    <w:rsid w:val="00D42427"/>
    <w:rsid w:val="00D42755"/>
    <w:rsid w:val="00D43ADF"/>
    <w:rsid w:val="00D52AB7"/>
    <w:rsid w:val="00D849C0"/>
    <w:rsid w:val="00D875DD"/>
    <w:rsid w:val="00D905F1"/>
    <w:rsid w:val="00D918D4"/>
    <w:rsid w:val="00D931B2"/>
    <w:rsid w:val="00D96E8D"/>
    <w:rsid w:val="00DA403D"/>
    <w:rsid w:val="00DA5890"/>
    <w:rsid w:val="00DA7267"/>
    <w:rsid w:val="00DB31AD"/>
    <w:rsid w:val="00DB3F60"/>
    <w:rsid w:val="00DB7892"/>
    <w:rsid w:val="00DD5447"/>
    <w:rsid w:val="00DD7295"/>
    <w:rsid w:val="00DE49D8"/>
    <w:rsid w:val="00DF5D24"/>
    <w:rsid w:val="00E0477E"/>
    <w:rsid w:val="00E07C82"/>
    <w:rsid w:val="00E12F1F"/>
    <w:rsid w:val="00E160CA"/>
    <w:rsid w:val="00E17F76"/>
    <w:rsid w:val="00E21B40"/>
    <w:rsid w:val="00E21FC0"/>
    <w:rsid w:val="00E223D7"/>
    <w:rsid w:val="00E227EF"/>
    <w:rsid w:val="00E259D2"/>
    <w:rsid w:val="00E3437E"/>
    <w:rsid w:val="00E41D8C"/>
    <w:rsid w:val="00E42812"/>
    <w:rsid w:val="00E446A6"/>
    <w:rsid w:val="00E45614"/>
    <w:rsid w:val="00E564A8"/>
    <w:rsid w:val="00E72C17"/>
    <w:rsid w:val="00E75E91"/>
    <w:rsid w:val="00E8120A"/>
    <w:rsid w:val="00E92773"/>
    <w:rsid w:val="00E93794"/>
    <w:rsid w:val="00EA3C40"/>
    <w:rsid w:val="00EA7695"/>
    <w:rsid w:val="00EB78C0"/>
    <w:rsid w:val="00EC022C"/>
    <w:rsid w:val="00EC19EE"/>
    <w:rsid w:val="00EC37D2"/>
    <w:rsid w:val="00EC4674"/>
    <w:rsid w:val="00ED00D9"/>
    <w:rsid w:val="00EE0745"/>
    <w:rsid w:val="00EE61E0"/>
    <w:rsid w:val="00EE7800"/>
    <w:rsid w:val="00EF26F1"/>
    <w:rsid w:val="00EF2752"/>
    <w:rsid w:val="00EF3870"/>
    <w:rsid w:val="00F07F62"/>
    <w:rsid w:val="00F11556"/>
    <w:rsid w:val="00F12389"/>
    <w:rsid w:val="00F12B48"/>
    <w:rsid w:val="00F13848"/>
    <w:rsid w:val="00F259AB"/>
    <w:rsid w:val="00F31607"/>
    <w:rsid w:val="00F33AF4"/>
    <w:rsid w:val="00F4790F"/>
    <w:rsid w:val="00F51F91"/>
    <w:rsid w:val="00F61264"/>
    <w:rsid w:val="00F61C24"/>
    <w:rsid w:val="00F625C4"/>
    <w:rsid w:val="00F63780"/>
    <w:rsid w:val="00F73241"/>
    <w:rsid w:val="00F743DF"/>
    <w:rsid w:val="00F74C86"/>
    <w:rsid w:val="00F91265"/>
    <w:rsid w:val="00FA1F25"/>
    <w:rsid w:val="00FA6046"/>
    <w:rsid w:val="00FA712B"/>
    <w:rsid w:val="00FC3B5C"/>
    <w:rsid w:val="00FC3F93"/>
    <w:rsid w:val="00FE0F01"/>
    <w:rsid w:val="00FE1C6A"/>
    <w:rsid w:val="00FF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FC1DE9"/>
  <w15:docId w15:val="{23494755-7779-4214-B2FA-CEDE392E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D3"/>
    <w:pPr>
      <w:spacing w:after="200" w:line="276" w:lineRule="auto"/>
    </w:pPr>
    <w:rPr>
      <w:sz w:val="22"/>
      <w:szCs w:val="22"/>
      <w:lang w:eastAsia="en-US"/>
    </w:rPr>
  </w:style>
  <w:style w:type="paragraph" w:styleId="Heading1">
    <w:name w:val="heading 1"/>
    <w:basedOn w:val="Normal"/>
    <w:next w:val="Normal"/>
    <w:link w:val="Heading1Char"/>
    <w:uiPriority w:val="99"/>
    <w:qFormat/>
    <w:rsid w:val="00683C1E"/>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uiPriority w:val="99"/>
    <w:qFormat/>
    <w:rsid w:val="00AC6DA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83C1E"/>
    <w:rPr>
      <w:rFonts w:ascii="Arial" w:hAnsi="Arial" w:cs="Times New Roman"/>
      <w:b/>
      <w:bCs/>
      <w:sz w:val="24"/>
      <w:szCs w:val="24"/>
    </w:rPr>
  </w:style>
  <w:style w:type="character" w:customStyle="1" w:styleId="Heading2Char">
    <w:name w:val="Heading 2 Char"/>
    <w:link w:val="Heading2"/>
    <w:uiPriority w:val="99"/>
    <w:semiHidden/>
    <w:locked/>
    <w:rsid w:val="00AC6DA4"/>
    <w:rPr>
      <w:rFonts w:ascii="Cambria" w:hAnsi="Cambria" w:cs="Times New Roman"/>
      <w:b/>
      <w:bCs/>
      <w:color w:val="4F81BD"/>
      <w:sz w:val="26"/>
      <w:szCs w:val="26"/>
    </w:rPr>
  </w:style>
  <w:style w:type="paragraph" w:styleId="Title">
    <w:name w:val="Title"/>
    <w:basedOn w:val="Normal"/>
    <w:next w:val="Normal"/>
    <w:link w:val="TitleChar"/>
    <w:uiPriority w:val="99"/>
    <w:qFormat/>
    <w:rsid w:val="00683C1E"/>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683C1E"/>
    <w:rPr>
      <w:rFonts w:ascii="Cambria" w:hAnsi="Cambria" w:cs="Times New Roman"/>
      <w:b/>
      <w:bCs/>
      <w:kern w:val="28"/>
      <w:sz w:val="32"/>
      <w:szCs w:val="32"/>
    </w:rPr>
  </w:style>
  <w:style w:type="table" w:styleId="TableGrid">
    <w:name w:val="Table Grid"/>
    <w:basedOn w:val="TableNormal"/>
    <w:uiPriority w:val="99"/>
    <w:rsid w:val="0068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83C1E"/>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uiPriority w:val="99"/>
    <w:locked/>
    <w:rsid w:val="00683C1E"/>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AC6DA4"/>
    <w:pPr>
      <w:spacing w:after="120"/>
      <w:ind w:left="283"/>
    </w:pPr>
  </w:style>
  <w:style w:type="character" w:customStyle="1" w:styleId="BodyTextIndentChar">
    <w:name w:val="Body Text Indent Char"/>
    <w:link w:val="BodyTextIndent"/>
    <w:uiPriority w:val="99"/>
    <w:semiHidden/>
    <w:locked/>
    <w:rsid w:val="00AC6DA4"/>
    <w:rPr>
      <w:rFonts w:cs="Times New Roman"/>
    </w:rPr>
  </w:style>
  <w:style w:type="paragraph" w:styleId="BalloonText">
    <w:name w:val="Balloon Text"/>
    <w:basedOn w:val="Normal"/>
    <w:link w:val="BalloonTextChar"/>
    <w:uiPriority w:val="99"/>
    <w:semiHidden/>
    <w:unhideWhenUsed/>
    <w:rsid w:val="002B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67"/>
    <w:rPr>
      <w:rFonts w:ascii="Tahoma" w:hAnsi="Tahoma" w:cs="Tahoma"/>
      <w:sz w:val="16"/>
      <w:szCs w:val="16"/>
      <w:lang w:eastAsia="en-US"/>
    </w:rPr>
  </w:style>
  <w:style w:type="character" w:styleId="Hyperlink">
    <w:name w:val="Hyperlink"/>
    <w:basedOn w:val="DefaultParagraphFont"/>
    <w:uiPriority w:val="99"/>
    <w:semiHidden/>
    <w:unhideWhenUsed/>
    <w:rsid w:val="00270A57"/>
    <w:rPr>
      <w:strike w:val="0"/>
      <w:dstrike w:val="0"/>
      <w:color w:val="027394"/>
      <w:u w:val="none"/>
      <w:effect w:val="none"/>
    </w:rPr>
  </w:style>
  <w:style w:type="paragraph" w:styleId="ListParagraph">
    <w:name w:val="List Paragraph"/>
    <w:basedOn w:val="Normal"/>
    <w:uiPriority w:val="34"/>
    <w:qFormat/>
    <w:rsid w:val="003351C5"/>
    <w:pPr>
      <w:ind w:left="720"/>
      <w:contextualSpacing/>
    </w:pPr>
  </w:style>
  <w:style w:type="paragraph" w:styleId="Header">
    <w:name w:val="header"/>
    <w:basedOn w:val="Normal"/>
    <w:link w:val="HeaderChar"/>
    <w:uiPriority w:val="99"/>
    <w:unhideWhenUsed/>
    <w:rsid w:val="00CB2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DAE"/>
    <w:rPr>
      <w:sz w:val="22"/>
      <w:szCs w:val="22"/>
      <w:lang w:eastAsia="en-US"/>
    </w:rPr>
  </w:style>
  <w:style w:type="paragraph" w:styleId="Footer">
    <w:name w:val="footer"/>
    <w:basedOn w:val="Normal"/>
    <w:link w:val="FooterChar"/>
    <w:uiPriority w:val="99"/>
    <w:unhideWhenUsed/>
    <w:rsid w:val="00CB2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DAE"/>
    <w:rPr>
      <w:sz w:val="22"/>
      <w:szCs w:val="22"/>
      <w:lang w:eastAsia="en-US"/>
    </w:rPr>
  </w:style>
  <w:style w:type="character" w:styleId="Strong">
    <w:name w:val="Strong"/>
    <w:basedOn w:val="DefaultParagraphFont"/>
    <w:uiPriority w:val="22"/>
    <w:qFormat/>
    <w:locked/>
    <w:rsid w:val="00407506"/>
    <w:rPr>
      <w:b/>
      <w:bCs/>
    </w:rPr>
  </w:style>
  <w:style w:type="table" w:styleId="PlainTable2">
    <w:name w:val="Plain Table 2"/>
    <w:basedOn w:val="TableNormal"/>
    <w:uiPriority w:val="42"/>
    <w:rsid w:val="004B40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4846">
      <w:bodyDiv w:val="1"/>
      <w:marLeft w:val="0"/>
      <w:marRight w:val="0"/>
      <w:marTop w:val="0"/>
      <w:marBottom w:val="0"/>
      <w:divBdr>
        <w:top w:val="none" w:sz="0" w:space="0" w:color="auto"/>
        <w:left w:val="none" w:sz="0" w:space="0" w:color="auto"/>
        <w:bottom w:val="none" w:sz="0" w:space="0" w:color="auto"/>
        <w:right w:val="none" w:sz="0" w:space="0" w:color="auto"/>
      </w:divBdr>
    </w:div>
    <w:div w:id="155997053">
      <w:bodyDiv w:val="1"/>
      <w:marLeft w:val="0"/>
      <w:marRight w:val="0"/>
      <w:marTop w:val="0"/>
      <w:marBottom w:val="0"/>
      <w:divBdr>
        <w:top w:val="none" w:sz="0" w:space="0" w:color="auto"/>
        <w:left w:val="none" w:sz="0" w:space="0" w:color="auto"/>
        <w:bottom w:val="none" w:sz="0" w:space="0" w:color="auto"/>
        <w:right w:val="none" w:sz="0" w:space="0" w:color="auto"/>
      </w:divBdr>
      <w:divsChild>
        <w:div w:id="1918902597">
          <w:marLeft w:val="0"/>
          <w:marRight w:val="0"/>
          <w:marTop w:val="0"/>
          <w:marBottom w:val="0"/>
          <w:divBdr>
            <w:top w:val="none" w:sz="0" w:space="0" w:color="auto"/>
            <w:left w:val="none" w:sz="0" w:space="0" w:color="auto"/>
            <w:bottom w:val="none" w:sz="0" w:space="0" w:color="auto"/>
            <w:right w:val="none" w:sz="0" w:space="0" w:color="auto"/>
          </w:divBdr>
        </w:div>
        <w:div w:id="1833179128">
          <w:marLeft w:val="0"/>
          <w:marRight w:val="0"/>
          <w:marTop w:val="0"/>
          <w:marBottom w:val="0"/>
          <w:divBdr>
            <w:top w:val="none" w:sz="0" w:space="0" w:color="auto"/>
            <w:left w:val="none" w:sz="0" w:space="0" w:color="auto"/>
            <w:bottom w:val="none" w:sz="0" w:space="0" w:color="auto"/>
            <w:right w:val="none" w:sz="0" w:space="0" w:color="auto"/>
          </w:divBdr>
        </w:div>
        <w:div w:id="655382541">
          <w:marLeft w:val="0"/>
          <w:marRight w:val="0"/>
          <w:marTop w:val="0"/>
          <w:marBottom w:val="0"/>
          <w:divBdr>
            <w:top w:val="none" w:sz="0" w:space="0" w:color="auto"/>
            <w:left w:val="none" w:sz="0" w:space="0" w:color="auto"/>
            <w:bottom w:val="none" w:sz="0" w:space="0" w:color="auto"/>
            <w:right w:val="none" w:sz="0" w:space="0" w:color="auto"/>
          </w:divBdr>
        </w:div>
        <w:div w:id="345983550">
          <w:marLeft w:val="0"/>
          <w:marRight w:val="0"/>
          <w:marTop w:val="0"/>
          <w:marBottom w:val="0"/>
          <w:divBdr>
            <w:top w:val="none" w:sz="0" w:space="0" w:color="auto"/>
            <w:left w:val="none" w:sz="0" w:space="0" w:color="auto"/>
            <w:bottom w:val="none" w:sz="0" w:space="0" w:color="auto"/>
            <w:right w:val="none" w:sz="0" w:space="0" w:color="auto"/>
          </w:divBdr>
        </w:div>
        <w:div w:id="1394161851">
          <w:marLeft w:val="0"/>
          <w:marRight w:val="0"/>
          <w:marTop w:val="0"/>
          <w:marBottom w:val="0"/>
          <w:divBdr>
            <w:top w:val="none" w:sz="0" w:space="0" w:color="auto"/>
            <w:left w:val="none" w:sz="0" w:space="0" w:color="auto"/>
            <w:bottom w:val="none" w:sz="0" w:space="0" w:color="auto"/>
            <w:right w:val="none" w:sz="0" w:space="0" w:color="auto"/>
          </w:divBdr>
        </w:div>
      </w:divsChild>
    </w:div>
    <w:div w:id="202718710">
      <w:bodyDiv w:val="1"/>
      <w:marLeft w:val="0"/>
      <w:marRight w:val="0"/>
      <w:marTop w:val="0"/>
      <w:marBottom w:val="0"/>
      <w:divBdr>
        <w:top w:val="none" w:sz="0" w:space="0" w:color="auto"/>
        <w:left w:val="none" w:sz="0" w:space="0" w:color="auto"/>
        <w:bottom w:val="none" w:sz="0" w:space="0" w:color="auto"/>
        <w:right w:val="none" w:sz="0" w:space="0" w:color="auto"/>
      </w:divBdr>
      <w:divsChild>
        <w:div w:id="1031299008">
          <w:marLeft w:val="0"/>
          <w:marRight w:val="0"/>
          <w:marTop w:val="0"/>
          <w:marBottom w:val="0"/>
          <w:divBdr>
            <w:top w:val="none" w:sz="0" w:space="0" w:color="auto"/>
            <w:left w:val="none" w:sz="0" w:space="0" w:color="auto"/>
            <w:bottom w:val="none" w:sz="0" w:space="0" w:color="auto"/>
            <w:right w:val="none" w:sz="0" w:space="0" w:color="auto"/>
          </w:divBdr>
        </w:div>
        <w:div w:id="1672873144">
          <w:marLeft w:val="0"/>
          <w:marRight w:val="0"/>
          <w:marTop w:val="0"/>
          <w:marBottom w:val="0"/>
          <w:divBdr>
            <w:top w:val="none" w:sz="0" w:space="0" w:color="auto"/>
            <w:left w:val="none" w:sz="0" w:space="0" w:color="auto"/>
            <w:bottom w:val="none" w:sz="0" w:space="0" w:color="auto"/>
            <w:right w:val="none" w:sz="0" w:space="0" w:color="auto"/>
          </w:divBdr>
        </w:div>
      </w:divsChild>
    </w:div>
    <w:div w:id="222840625">
      <w:bodyDiv w:val="1"/>
      <w:marLeft w:val="0"/>
      <w:marRight w:val="0"/>
      <w:marTop w:val="0"/>
      <w:marBottom w:val="0"/>
      <w:divBdr>
        <w:top w:val="none" w:sz="0" w:space="0" w:color="auto"/>
        <w:left w:val="none" w:sz="0" w:space="0" w:color="auto"/>
        <w:bottom w:val="none" w:sz="0" w:space="0" w:color="auto"/>
        <w:right w:val="none" w:sz="0" w:space="0" w:color="auto"/>
      </w:divBdr>
      <w:divsChild>
        <w:div w:id="1152258503">
          <w:marLeft w:val="0"/>
          <w:marRight w:val="0"/>
          <w:marTop w:val="0"/>
          <w:marBottom w:val="0"/>
          <w:divBdr>
            <w:top w:val="none" w:sz="0" w:space="0" w:color="auto"/>
            <w:left w:val="none" w:sz="0" w:space="0" w:color="auto"/>
            <w:bottom w:val="none" w:sz="0" w:space="0" w:color="auto"/>
            <w:right w:val="none" w:sz="0" w:space="0" w:color="auto"/>
          </w:divBdr>
          <w:divsChild>
            <w:div w:id="506751085">
              <w:marLeft w:val="0"/>
              <w:marRight w:val="0"/>
              <w:marTop w:val="0"/>
              <w:marBottom w:val="0"/>
              <w:divBdr>
                <w:top w:val="none" w:sz="0" w:space="0" w:color="auto"/>
                <w:left w:val="none" w:sz="0" w:space="0" w:color="auto"/>
                <w:bottom w:val="none" w:sz="0" w:space="0" w:color="auto"/>
                <w:right w:val="none" w:sz="0" w:space="0" w:color="auto"/>
              </w:divBdr>
              <w:divsChild>
                <w:div w:id="2111200060">
                  <w:marLeft w:val="0"/>
                  <w:marRight w:val="0"/>
                  <w:marTop w:val="0"/>
                  <w:marBottom w:val="0"/>
                  <w:divBdr>
                    <w:top w:val="none" w:sz="0" w:space="0" w:color="auto"/>
                    <w:left w:val="none" w:sz="0" w:space="0" w:color="auto"/>
                    <w:bottom w:val="none" w:sz="0" w:space="0" w:color="auto"/>
                    <w:right w:val="none" w:sz="0" w:space="0" w:color="auto"/>
                  </w:divBdr>
                  <w:divsChild>
                    <w:div w:id="1944191817">
                      <w:marLeft w:val="0"/>
                      <w:marRight w:val="0"/>
                      <w:marTop w:val="0"/>
                      <w:marBottom w:val="0"/>
                      <w:divBdr>
                        <w:top w:val="none" w:sz="0" w:space="0" w:color="auto"/>
                        <w:left w:val="none" w:sz="0" w:space="0" w:color="auto"/>
                        <w:bottom w:val="none" w:sz="0" w:space="0" w:color="auto"/>
                        <w:right w:val="none" w:sz="0" w:space="0" w:color="auto"/>
                      </w:divBdr>
                      <w:divsChild>
                        <w:div w:id="1467239425">
                          <w:marLeft w:val="0"/>
                          <w:marRight w:val="0"/>
                          <w:marTop w:val="0"/>
                          <w:marBottom w:val="0"/>
                          <w:divBdr>
                            <w:top w:val="none" w:sz="0" w:space="0" w:color="auto"/>
                            <w:left w:val="none" w:sz="0" w:space="0" w:color="auto"/>
                            <w:bottom w:val="none" w:sz="0" w:space="0" w:color="auto"/>
                            <w:right w:val="none" w:sz="0" w:space="0" w:color="auto"/>
                          </w:divBdr>
                          <w:divsChild>
                            <w:div w:id="1787385080">
                              <w:marLeft w:val="0"/>
                              <w:marRight w:val="0"/>
                              <w:marTop w:val="0"/>
                              <w:marBottom w:val="0"/>
                              <w:divBdr>
                                <w:top w:val="none" w:sz="0" w:space="0" w:color="auto"/>
                                <w:left w:val="none" w:sz="0" w:space="0" w:color="auto"/>
                                <w:bottom w:val="none" w:sz="0" w:space="0" w:color="auto"/>
                                <w:right w:val="none" w:sz="0" w:space="0" w:color="auto"/>
                              </w:divBdr>
                              <w:divsChild>
                                <w:div w:id="1530990577">
                                  <w:marLeft w:val="0"/>
                                  <w:marRight w:val="0"/>
                                  <w:marTop w:val="0"/>
                                  <w:marBottom w:val="0"/>
                                  <w:divBdr>
                                    <w:top w:val="none" w:sz="0" w:space="0" w:color="auto"/>
                                    <w:left w:val="none" w:sz="0" w:space="0" w:color="auto"/>
                                    <w:bottom w:val="none" w:sz="0" w:space="0" w:color="auto"/>
                                    <w:right w:val="none" w:sz="0" w:space="0" w:color="auto"/>
                                  </w:divBdr>
                                </w:div>
                                <w:div w:id="1694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00066">
      <w:bodyDiv w:val="1"/>
      <w:marLeft w:val="0"/>
      <w:marRight w:val="0"/>
      <w:marTop w:val="0"/>
      <w:marBottom w:val="0"/>
      <w:divBdr>
        <w:top w:val="none" w:sz="0" w:space="0" w:color="auto"/>
        <w:left w:val="none" w:sz="0" w:space="0" w:color="auto"/>
        <w:bottom w:val="none" w:sz="0" w:space="0" w:color="auto"/>
        <w:right w:val="none" w:sz="0" w:space="0" w:color="auto"/>
      </w:divBdr>
      <w:divsChild>
        <w:div w:id="850140085">
          <w:marLeft w:val="0"/>
          <w:marRight w:val="0"/>
          <w:marTop w:val="0"/>
          <w:marBottom w:val="0"/>
          <w:divBdr>
            <w:top w:val="none" w:sz="0" w:space="0" w:color="auto"/>
            <w:left w:val="none" w:sz="0" w:space="0" w:color="auto"/>
            <w:bottom w:val="none" w:sz="0" w:space="0" w:color="auto"/>
            <w:right w:val="none" w:sz="0" w:space="0" w:color="auto"/>
          </w:divBdr>
          <w:divsChild>
            <w:div w:id="287669001">
              <w:marLeft w:val="0"/>
              <w:marRight w:val="0"/>
              <w:marTop w:val="0"/>
              <w:marBottom w:val="0"/>
              <w:divBdr>
                <w:top w:val="none" w:sz="0" w:space="0" w:color="auto"/>
                <w:left w:val="none" w:sz="0" w:space="0" w:color="auto"/>
                <w:bottom w:val="none" w:sz="0" w:space="0" w:color="auto"/>
                <w:right w:val="none" w:sz="0" w:space="0" w:color="auto"/>
              </w:divBdr>
              <w:divsChild>
                <w:div w:id="532111367">
                  <w:marLeft w:val="0"/>
                  <w:marRight w:val="0"/>
                  <w:marTop w:val="0"/>
                  <w:marBottom w:val="0"/>
                  <w:divBdr>
                    <w:top w:val="none" w:sz="0" w:space="0" w:color="auto"/>
                    <w:left w:val="none" w:sz="0" w:space="0" w:color="auto"/>
                    <w:bottom w:val="none" w:sz="0" w:space="0" w:color="auto"/>
                    <w:right w:val="none" w:sz="0" w:space="0" w:color="auto"/>
                  </w:divBdr>
                  <w:divsChild>
                    <w:div w:id="487987636">
                      <w:marLeft w:val="0"/>
                      <w:marRight w:val="0"/>
                      <w:marTop w:val="0"/>
                      <w:marBottom w:val="0"/>
                      <w:divBdr>
                        <w:top w:val="none" w:sz="0" w:space="0" w:color="auto"/>
                        <w:left w:val="none" w:sz="0" w:space="0" w:color="auto"/>
                        <w:bottom w:val="none" w:sz="0" w:space="0" w:color="auto"/>
                        <w:right w:val="none" w:sz="0" w:space="0" w:color="auto"/>
                      </w:divBdr>
                      <w:divsChild>
                        <w:div w:id="638458255">
                          <w:marLeft w:val="0"/>
                          <w:marRight w:val="0"/>
                          <w:marTop w:val="0"/>
                          <w:marBottom w:val="0"/>
                          <w:divBdr>
                            <w:top w:val="none" w:sz="0" w:space="0" w:color="auto"/>
                            <w:left w:val="none" w:sz="0" w:space="0" w:color="auto"/>
                            <w:bottom w:val="none" w:sz="0" w:space="0" w:color="auto"/>
                            <w:right w:val="none" w:sz="0" w:space="0" w:color="auto"/>
                          </w:divBdr>
                          <w:divsChild>
                            <w:div w:id="812914250">
                              <w:marLeft w:val="0"/>
                              <w:marRight w:val="0"/>
                              <w:marTop w:val="0"/>
                              <w:marBottom w:val="0"/>
                              <w:divBdr>
                                <w:top w:val="none" w:sz="0" w:space="0" w:color="auto"/>
                                <w:left w:val="none" w:sz="0" w:space="0" w:color="auto"/>
                                <w:bottom w:val="none" w:sz="0" w:space="0" w:color="auto"/>
                                <w:right w:val="none" w:sz="0" w:space="0" w:color="auto"/>
                              </w:divBdr>
                              <w:divsChild>
                                <w:div w:id="873268152">
                                  <w:marLeft w:val="0"/>
                                  <w:marRight w:val="0"/>
                                  <w:marTop w:val="0"/>
                                  <w:marBottom w:val="0"/>
                                  <w:divBdr>
                                    <w:top w:val="none" w:sz="0" w:space="0" w:color="auto"/>
                                    <w:left w:val="none" w:sz="0" w:space="0" w:color="auto"/>
                                    <w:bottom w:val="none" w:sz="0" w:space="0" w:color="auto"/>
                                    <w:right w:val="none" w:sz="0" w:space="0" w:color="auto"/>
                                  </w:divBdr>
                                </w:div>
                                <w:div w:id="8774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969591">
      <w:bodyDiv w:val="1"/>
      <w:marLeft w:val="0"/>
      <w:marRight w:val="0"/>
      <w:marTop w:val="0"/>
      <w:marBottom w:val="0"/>
      <w:divBdr>
        <w:top w:val="none" w:sz="0" w:space="0" w:color="auto"/>
        <w:left w:val="none" w:sz="0" w:space="0" w:color="auto"/>
        <w:bottom w:val="none" w:sz="0" w:space="0" w:color="auto"/>
        <w:right w:val="none" w:sz="0" w:space="0" w:color="auto"/>
      </w:divBdr>
      <w:divsChild>
        <w:div w:id="1731073173">
          <w:marLeft w:val="0"/>
          <w:marRight w:val="0"/>
          <w:marTop w:val="0"/>
          <w:marBottom w:val="0"/>
          <w:divBdr>
            <w:top w:val="none" w:sz="0" w:space="0" w:color="auto"/>
            <w:left w:val="none" w:sz="0" w:space="0" w:color="auto"/>
            <w:bottom w:val="none" w:sz="0" w:space="0" w:color="auto"/>
            <w:right w:val="none" w:sz="0" w:space="0" w:color="auto"/>
          </w:divBdr>
          <w:divsChild>
            <w:div w:id="1971550089">
              <w:marLeft w:val="0"/>
              <w:marRight w:val="0"/>
              <w:marTop w:val="0"/>
              <w:marBottom w:val="0"/>
              <w:divBdr>
                <w:top w:val="none" w:sz="0" w:space="0" w:color="auto"/>
                <w:left w:val="none" w:sz="0" w:space="0" w:color="auto"/>
                <w:bottom w:val="none" w:sz="0" w:space="0" w:color="auto"/>
                <w:right w:val="none" w:sz="0" w:space="0" w:color="auto"/>
              </w:divBdr>
              <w:divsChild>
                <w:div w:id="1733232023">
                  <w:marLeft w:val="0"/>
                  <w:marRight w:val="0"/>
                  <w:marTop w:val="0"/>
                  <w:marBottom w:val="0"/>
                  <w:divBdr>
                    <w:top w:val="none" w:sz="0" w:space="0" w:color="auto"/>
                    <w:left w:val="none" w:sz="0" w:space="0" w:color="auto"/>
                    <w:bottom w:val="none" w:sz="0" w:space="0" w:color="auto"/>
                    <w:right w:val="none" w:sz="0" w:space="0" w:color="auto"/>
                  </w:divBdr>
                  <w:divsChild>
                    <w:div w:id="532231968">
                      <w:marLeft w:val="0"/>
                      <w:marRight w:val="0"/>
                      <w:marTop w:val="0"/>
                      <w:marBottom w:val="0"/>
                      <w:divBdr>
                        <w:top w:val="none" w:sz="0" w:space="0" w:color="auto"/>
                        <w:left w:val="none" w:sz="0" w:space="0" w:color="auto"/>
                        <w:bottom w:val="none" w:sz="0" w:space="0" w:color="auto"/>
                        <w:right w:val="none" w:sz="0" w:space="0" w:color="auto"/>
                      </w:divBdr>
                      <w:divsChild>
                        <w:div w:id="1425343772">
                          <w:marLeft w:val="0"/>
                          <w:marRight w:val="0"/>
                          <w:marTop w:val="0"/>
                          <w:marBottom w:val="0"/>
                          <w:divBdr>
                            <w:top w:val="none" w:sz="0" w:space="0" w:color="auto"/>
                            <w:left w:val="none" w:sz="0" w:space="0" w:color="auto"/>
                            <w:bottom w:val="none" w:sz="0" w:space="0" w:color="auto"/>
                            <w:right w:val="none" w:sz="0" w:space="0" w:color="auto"/>
                          </w:divBdr>
                          <w:divsChild>
                            <w:div w:id="1031296074">
                              <w:marLeft w:val="0"/>
                              <w:marRight w:val="0"/>
                              <w:marTop w:val="0"/>
                              <w:marBottom w:val="0"/>
                              <w:divBdr>
                                <w:top w:val="none" w:sz="0" w:space="0" w:color="auto"/>
                                <w:left w:val="none" w:sz="0" w:space="0" w:color="auto"/>
                                <w:bottom w:val="none" w:sz="0" w:space="0" w:color="auto"/>
                                <w:right w:val="none" w:sz="0" w:space="0" w:color="auto"/>
                              </w:divBdr>
                              <w:divsChild>
                                <w:div w:id="1612515903">
                                  <w:marLeft w:val="0"/>
                                  <w:marRight w:val="0"/>
                                  <w:marTop w:val="0"/>
                                  <w:marBottom w:val="0"/>
                                  <w:divBdr>
                                    <w:top w:val="none" w:sz="0" w:space="0" w:color="auto"/>
                                    <w:left w:val="none" w:sz="0" w:space="0" w:color="auto"/>
                                    <w:bottom w:val="none" w:sz="0" w:space="0" w:color="auto"/>
                                    <w:right w:val="none" w:sz="0" w:space="0" w:color="auto"/>
                                  </w:divBdr>
                                </w:div>
                                <w:div w:id="461731981">
                                  <w:marLeft w:val="0"/>
                                  <w:marRight w:val="0"/>
                                  <w:marTop w:val="0"/>
                                  <w:marBottom w:val="0"/>
                                  <w:divBdr>
                                    <w:top w:val="none" w:sz="0" w:space="0" w:color="auto"/>
                                    <w:left w:val="none" w:sz="0" w:space="0" w:color="auto"/>
                                    <w:bottom w:val="none" w:sz="0" w:space="0" w:color="auto"/>
                                    <w:right w:val="none" w:sz="0" w:space="0" w:color="auto"/>
                                  </w:divBdr>
                                </w:div>
                                <w:div w:id="1483230548">
                                  <w:marLeft w:val="0"/>
                                  <w:marRight w:val="0"/>
                                  <w:marTop w:val="0"/>
                                  <w:marBottom w:val="0"/>
                                  <w:divBdr>
                                    <w:top w:val="none" w:sz="0" w:space="0" w:color="auto"/>
                                    <w:left w:val="none" w:sz="0" w:space="0" w:color="auto"/>
                                    <w:bottom w:val="none" w:sz="0" w:space="0" w:color="auto"/>
                                    <w:right w:val="none" w:sz="0" w:space="0" w:color="auto"/>
                                  </w:divBdr>
                                </w:div>
                              </w:divsChild>
                            </w:div>
                            <w:div w:id="884029077">
                              <w:marLeft w:val="0"/>
                              <w:marRight w:val="0"/>
                              <w:marTop w:val="0"/>
                              <w:marBottom w:val="0"/>
                              <w:divBdr>
                                <w:top w:val="none" w:sz="0" w:space="0" w:color="auto"/>
                                <w:left w:val="none" w:sz="0" w:space="0" w:color="auto"/>
                                <w:bottom w:val="none" w:sz="0" w:space="0" w:color="auto"/>
                                <w:right w:val="none" w:sz="0" w:space="0" w:color="auto"/>
                              </w:divBdr>
                            </w:div>
                            <w:div w:id="1086457672">
                              <w:marLeft w:val="0"/>
                              <w:marRight w:val="0"/>
                              <w:marTop w:val="0"/>
                              <w:marBottom w:val="0"/>
                              <w:divBdr>
                                <w:top w:val="none" w:sz="0" w:space="0" w:color="auto"/>
                                <w:left w:val="none" w:sz="0" w:space="0" w:color="auto"/>
                                <w:bottom w:val="none" w:sz="0" w:space="0" w:color="auto"/>
                                <w:right w:val="none" w:sz="0" w:space="0" w:color="auto"/>
                              </w:divBdr>
                              <w:divsChild>
                                <w:div w:id="471750668">
                                  <w:marLeft w:val="0"/>
                                  <w:marRight w:val="0"/>
                                  <w:marTop w:val="0"/>
                                  <w:marBottom w:val="0"/>
                                  <w:divBdr>
                                    <w:top w:val="none" w:sz="0" w:space="0" w:color="auto"/>
                                    <w:left w:val="none" w:sz="0" w:space="0" w:color="auto"/>
                                    <w:bottom w:val="none" w:sz="0" w:space="0" w:color="auto"/>
                                    <w:right w:val="none" w:sz="0" w:space="0" w:color="auto"/>
                                  </w:divBdr>
                                </w:div>
                                <w:div w:id="1901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2761">
      <w:bodyDiv w:val="1"/>
      <w:marLeft w:val="0"/>
      <w:marRight w:val="0"/>
      <w:marTop w:val="0"/>
      <w:marBottom w:val="0"/>
      <w:divBdr>
        <w:top w:val="none" w:sz="0" w:space="0" w:color="auto"/>
        <w:left w:val="none" w:sz="0" w:space="0" w:color="auto"/>
        <w:bottom w:val="none" w:sz="0" w:space="0" w:color="auto"/>
        <w:right w:val="none" w:sz="0" w:space="0" w:color="auto"/>
      </w:divBdr>
    </w:div>
    <w:div w:id="486367043">
      <w:bodyDiv w:val="1"/>
      <w:marLeft w:val="0"/>
      <w:marRight w:val="0"/>
      <w:marTop w:val="0"/>
      <w:marBottom w:val="0"/>
      <w:divBdr>
        <w:top w:val="none" w:sz="0" w:space="0" w:color="auto"/>
        <w:left w:val="none" w:sz="0" w:space="0" w:color="auto"/>
        <w:bottom w:val="none" w:sz="0" w:space="0" w:color="auto"/>
        <w:right w:val="none" w:sz="0" w:space="0" w:color="auto"/>
      </w:divBdr>
    </w:div>
    <w:div w:id="570582541">
      <w:bodyDiv w:val="1"/>
      <w:marLeft w:val="0"/>
      <w:marRight w:val="0"/>
      <w:marTop w:val="0"/>
      <w:marBottom w:val="0"/>
      <w:divBdr>
        <w:top w:val="none" w:sz="0" w:space="0" w:color="auto"/>
        <w:left w:val="none" w:sz="0" w:space="0" w:color="auto"/>
        <w:bottom w:val="none" w:sz="0" w:space="0" w:color="auto"/>
        <w:right w:val="none" w:sz="0" w:space="0" w:color="auto"/>
      </w:divBdr>
    </w:div>
    <w:div w:id="584997545">
      <w:bodyDiv w:val="1"/>
      <w:marLeft w:val="0"/>
      <w:marRight w:val="0"/>
      <w:marTop w:val="0"/>
      <w:marBottom w:val="0"/>
      <w:divBdr>
        <w:top w:val="none" w:sz="0" w:space="0" w:color="auto"/>
        <w:left w:val="none" w:sz="0" w:space="0" w:color="auto"/>
        <w:bottom w:val="none" w:sz="0" w:space="0" w:color="auto"/>
        <w:right w:val="none" w:sz="0" w:space="0" w:color="auto"/>
      </w:divBdr>
    </w:div>
    <w:div w:id="668874513">
      <w:bodyDiv w:val="1"/>
      <w:marLeft w:val="0"/>
      <w:marRight w:val="0"/>
      <w:marTop w:val="0"/>
      <w:marBottom w:val="0"/>
      <w:divBdr>
        <w:top w:val="none" w:sz="0" w:space="0" w:color="auto"/>
        <w:left w:val="none" w:sz="0" w:space="0" w:color="auto"/>
        <w:bottom w:val="none" w:sz="0" w:space="0" w:color="auto"/>
        <w:right w:val="none" w:sz="0" w:space="0" w:color="auto"/>
      </w:divBdr>
      <w:divsChild>
        <w:div w:id="745424064">
          <w:marLeft w:val="0"/>
          <w:marRight w:val="0"/>
          <w:marTop w:val="0"/>
          <w:marBottom w:val="0"/>
          <w:divBdr>
            <w:top w:val="none" w:sz="0" w:space="0" w:color="auto"/>
            <w:left w:val="none" w:sz="0" w:space="0" w:color="auto"/>
            <w:bottom w:val="none" w:sz="0" w:space="0" w:color="auto"/>
            <w:right w:val="none" w:sz="0" w:space="0" w:color="auto"/>
          </w:divBdr>
          <w:divsChild>
            <w:div w:id="601692933">
              <w:marLeft w:val="0"/>
              <w:marRight w:val="0"/>
              <w:marTop w:val="0"/>
              <w:marBottom w:val="0"/>
              <w:divBdr>
                <w:top w:val="none" w:sz="0" w:space="0" w:color="auto"/>
                <w:left w:val="none" w:sz="0" w:space="0" w:color="auto"/>
                <w:bottom w:val="none" w:sz="0" w:space="0" w:color="auto"/>
                <w:right w:val="none" w:sz="0" w:space="0" w:color="auto"/>
              </w:divBdr>
              <w:divsChild>
                <w:div w:id="520900351">
                  <w:marLeft w:val="0"/>
                  <w:marRight w:val="0"/>
                  <w:marTop w:val="0"/>
                  <w:marBottom w:val="0"/>
                  <w:divBdr>
                    <w:top w:val="none" w:sz="0" w:space="0" w:color="auto"/>
                    <w:left w:val="none" w:sz="0" w:space="0" w:color="auto"/>
                    <w:bottom w:val="none" w:sz="0" w:space="0" w:color="auto"/>
                    <w:right w:val="none" w:sz="0" w:space="0" w:color="auto"/>
                  </w:divBdr>
                  <w:divsChild>
                    <w:div w:id="844131593">
                      <w:marLeft w:val="0"/>
                      <w:marRight w:val="0"/>
                      <w:marTop w:val="0"/>
                      <w:marBottom w:val="0"/>
                      <w:divBdr>
                        <w:top w:val="none" w:sz="0" w:space="0" w:color="auto"/>
                        <w:left w:val="none" w:sz="0" w:space="0" w:color="auto"/>
                        <w:bottom w:val="none" w:sz="0" w:space="0" w:color="auto"/>
                        <w:right w:val="none" w:sz="0" w:space="0" w:color="auto"/>
                      </w:divBdr>
                      <w:divsChild>
                        <w:div w:id="1668821267">
                          <w:marLeft w:val="0"/>
                          <w:marRight w:val="0"/>
                          <w:marTop w:val="0"/>
                          <w:marBottom w:val="0"/>
                          <w:divBdr>
                            <w:top w:val="none" w:sz="0" w:space="0" w:color="auto"/>
                            <w:left w:val="none" w:sz="0" w:space="0" w:color="auto"/>
                            <w:bottom w:val="none" w:sz="0" w:space="0" w:color="auto"/>
                            <w:right w:val="none" w:sz="0" w:space="0" w:color="auto"/>
                          </w:divBdr>
                          <w:divsChild>
                            <w:div w:id="104346774">
                              <w:marLeft w:val="0"/>
                              <w:marRight w:val="0"/>
                              <w:marTop w:val="0"/>
                              <w:marBottom w:val="0"/>
                              <w:divBdr>
                                <w:top w:val="none" w:sz="0" w:space="0" w:color="auto"/>
                                <w:left w:val="none" w:sz="0" w:space="0" w:color="auto"/>
                                <w:bottom w:val="none" w:sz="0" w:space="0" w:color="auto"/>
                                <w:right w:val="none" w:sz="0" w:space="0" w:color="auto"/>
                              </w:divBdr>
                              <w:divsChild>
                                <w:div w:id="928344237">
                                  <w:marLeft w:val="0"/>
                                  <w:marRight w:val="0"/>
                                  <w:marTop w:val="0"/>
                                  <w:marBottom w:val="0"/>
                                  <w:divBdr>
                                    <w:top w:val="none" w:sz="0" w:space="0" w:color="auto"/>
                                    <w:left w:val="none" w:sz="0" w:space="0" w:color="auto"/>
                                    <w:bottom w:val="none" w:sz="0" w:space="0" w:color="auto"/>
                                    <w:right w:val="none" w:sz="0" w:space="0" w:color="auto"/>
                                  </w:divBdr>
                                </w:div>
                                <w:div w:id="12653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002840">
      <w:bodyDiv w:val="1"/>
      <w:marLeft w:val="0"/>
      <w:marRight w:val="0"/>
      <w:marTop w:val="0"/>
      <w:marBottom w:val="0"/>
      <w:divBdr>
        <w:top w:val="none" w:sz="0" w:space="0" w:color="auto"/>
        <w:left w:val="none" w:sz="0" w:space="0" w:color="auto"/>
        <w:bottom w:val="none" w:sz="0" w:space="0" w:color="auto"/>
        <w:right w:val="none" w:sz="0" w:space="0" w:color="auto"/>
      </w:divBdr>
    </w:div>
    <w:div w:id="910391266">
      <w:bodyDiv w:val="1"/>
      <w:marLeft w:val="0"/>
      <w:marRight w:val="0"/>
      <w:marTop w:val="0"/>
      <w:marBottom w:val="0"/>
      <w:divBdr>
        <w:top w:val="none" w:sz="0" w:space="0" w:color="auto"/>
        <w:left w:val="none" w:sz="0" w:space="0" w:color="auto"/>
        <w:bottom w:val="none" w:sz="0" w:space="0" w:color="auto"/>
        <w:right w:val="none" w:sz="0" w:space="0" w:color="auto"/>
      </w:divBdr>
      <w:divsChild>
        <w:div w:id="350450050">
          <w:marLeft w:val="0"/>
          <w:marRight w:val="0"/>
          <w:marTop w:val="0"/>
          <w:marBottom w:val="0"/>
          <w:divBdr>
            <w:top w:val="none" w:sz="0" w:space="0" w:color="auto"/>
            <w:left w:val="none" w:sz="0" w:space="0" w:color="auto"/>
            <w:bottom w:val="none" w:sz="0" w:space="0" w:color="auto"/>
            <w:right w:val="none" w:sz="0" w:space="0" w:color="auto"/>
          </w:divBdr>
          <w:divsChild>
            <w:div w:id="1132863157">
              <w:marLeft w:val="0"/>
              <w:marRight w:val="0"/>
              <w:marTop w:val="0"/>
              <w:marBottom w:val="0"/>
              <w:divBdr>
                <w:top w:val="none" w:sz="0" w:space="0" w:color="auto"/>
                <w:left w:val="none" w:sz="0" w:space="0" w:color="auto"/>
                <w:bottom w:val="none" w:sz="0" w:space="0" w:color="auto"/>
                <w:right w:val="none" w:sz="0" w:space="0" w:color="auto"/>
              </w:divBdr>
              <w:divsChild>
                <w:div w:id="1402753308">
                  <w:marLeft w:val="0"/>
                  <w:marRight w:val="0"/>
                  <w:marTop w:val="0"/>
                  <w:marBottom w:val="0"/>
                  <w:divBdr>
                    <w:top w:val="none" w:sz="0" w:space="0" w:color="auto"/>
                    <w:left w:val="none" w:sz="0" w:space="0" w:color="auto"/>
                    <w:bottom w:val="none" w:sz="0" w:space="0" w:color="auto"/>
                    <w:right w:val="none" w:sz="0" w:space="0" w:color="auto"/>
                  </w:divBdr>
                  <w:divsChild>
                    <w:div w:id="1655639186">
                      <w:marLeft w:val="0"/>
                      <w:marRight w:val="0"/>
                      <w:marTop w:val="0"/>
                      <w:marBottom w:val="0"/>
                      <w:divBdr>
                        <w:top w:val="none" w:sz="0" w:space="0" w:color="auto"/>
                        <w:left w:val="none" w:sz="0" w:space="0" w:color="auto"/>
                        <w:bottom w:val="none" w:sz="0" w:space="0" w:color="auto"/>
                        <w:right w:val="none" w:sz="0" w:space="0" w:color="auto"/>
                      </w:divBdr>
                      <w:divsChild>
                        <w:div w:id="1257716666">
                          <w:marLeft w:val="0"/>
                          <w:marRight w:val="0"/>
                          <w:marTop w:val="0"/>
                          <w:marBottom w:val="0"/>
                          <w:divBdr>
                            <w:top w:val="none" w:sz="0" w:space="0" w:color="auto"/>
                            <w:left w:val="none" w:sz="0" w:space="0" w:color="auto"/>
                            <w:bottom w:val="none" w:sz="0" w:space="0" w:color="auto"/>
                            <w:right w:val="none" w:sz="0" w:space="0" w:color="auto"/>
                          </w:divBdr>
                          <w:divsChild>
                            <w:div w:id="1946961375">
                              <w:marLeft w:val="0"/>
                              <w:marRight w:val="0"/>
                              <w:marTop w:val="0"/>
                              <w:marBottom w:val="0"/>
                              <w:divBdr>
                                <w:top w:val="none" w:sz="0" w:space="0" w:color="auto"/>
                                <w:left w:val="none" w:sz="0" w:space="0" w:color="auto"/>
                                <w:bottom w:val="none" w:sz="0" w:space="0" w:color="auto"/>
                                <w:right w:val="none" w:sz="0" w:space="0" w:color="auto"/>
                              </w:divBdr>
                              <w:divsChild>
                                <w:div w:id="1423069499">
                                  <w:marLeft w:val="0"/>
                                  <w:marRight w:val="0"/>
                                  <w:marTop w:val="0"/>
                                  <w:marBottom w:val="0"/>
                                  <w:divBdr>
                                    <w:top w:val="none" w:sz="0" w:space="0" w:color="auto"/>
                                    <w:left w:val="none" w:sz="0" w:space="0" w:color="auto"/>
                                    <w:bottom w:val="none" w:sz="0" w:space="0" w:color="auto"/>
                                    <w:right w:val="none" w:sz="0" w:space="0" w:color="auto"/>
                                  </w:divBdr>
                                </w:div>
                                <w:div w:id="1761560789">
                                  <w:marLeft w:val="0"/>
                                  <w:marRight w:val="0"/>
                                  <w:marTop w:val="0"/>
                                  <w:marBottom w:val="0"/>
                                  <w:divBdr>
                                    <w:top w:val="none" w:sz="0" w:space="0" w:color="auto"/>
                                    <w:left w:val="none" w:sz="0" w:space="0" w:color="auto"/>
                                    <w:bottom w:val="none" w:sz="0" w:space="0" w:color="auto"/>
                                    <w:right w:val="none" w:sz="0" w:space="0" w:color="auto"/>
                                  </w:divBdr>
                                </w:div>
                                <w:div w:id="1064108322">
                                  <w:marLeft w:val="0"/>
                                  <w:marRight w:val="0"/>
                                  <w:marTop w:val="0"/>
                                  <w:marBottom w:val="0"/>
                                  <w:divBdr>
                                    <w:top w:val="none" w:sz="0" w:space="0" w:color="auto"/>
                                    <w:left w:val="none" w:sz="0" w:space="0" w:color="auto"/>
                                    <w:bottom w:val="none" w:sz="0" w:space="0" w:color="auto"/>
                                    <w:right w:val="none" w:sz="0" w:space="0" w:color="auto"/>
                                  </w:divBdr>
                                </w:div>
                              </w:divsChild>
                            </w:div>
                            <w:div w:id="536626066">
                              <w:marLeft w:val="0"/>
                              <w:marRight w:val="0"/>
                              <w:marTop w:val="0"/>
                              <w:marBottom w:val="0"/>
                              <w:divBdr>
                                <w:top w:val="none" w:sz="0" w:space="0" w:color="auto"/>
                                <w:left w:val="none" w:sz="0" w:space="0" w:color="auto"/>
                                <w:bottom w:val="none" w:sz="0" w:space="0" w:color="auto"/>
                                <w:right w:val="none" w:sz="0" w:space="0" w:color="auto"/>
                              </w:divBdr>
                            </w:div>
                            <w:div w:id="219437659">
                              <w:marLeft w:val="0"/>
                              <w:marRight w:val="0"/>
                              <w:marTop w:val="0"/>
                              <w:marBottom w:val="0"/>
                              <w:divBdr>
                                <w:top w:val="none" w:sz="0" w:space="0" w:color="auto"/>
                                <w:left w:val="none" w:sz="0" w:space="0" w:color="auto"/>
                                <w:bottom w:val="none" w:sz="0" w:space="0" w:color="auto"/>
                                <w:right w:val="none" w:sz="0" w:space="0" w:color="auto"/>
                              </w:divBdr>
                              <w:divsChild>
                                <w:div w:id="1175917081">
                                  <w:marLeft w:val="0"/>
                                  <w:marRight w:val="0"/>
                                  <w:marTop w:val="0"/>
                                  <w:marBottom w:val="0"/>
                                  <w:divBdr>
                                    <w:top w:val="none" w:sz="0" w:space="0" w:color="auto"/>
                                    <w:left w:val="none" w:sz="0" w:space="0" w:color="auto"/>
                                    <w:bottom w:val="none" w:sz="0" w:space="0" w:color="auto"/>
                                    <w:right w:val="none" w:sz="0" w:space="0" w:color="auto"/>
                                  </w:divBdr>
                                </w:div>
                                <w:div w:id="1167938031">
                                  <w:marLeft w:val="0"/>
                                  <w:marRight w:val="0"/>
                                  <w:marTop w:val="0"/>
                                  <w:marBottom w:val="0"/>
                                  <w:divBdr>
                                    <w:top w:val="none" w:sz="0" w:space="0" w:color="auto"/>
                                    <w:left w:val="none" w:sz="0" w:space="0" w:color="auto"/>
                                    <w:bottom w:val="none" w:sz="0" w:space="0" w:color="auto"/>
                                    <w:right w:val="none" w:sz="0" w:space="0" w:color="auto"/>
                                  </w:divBdr>
                                </w:div>
                                <w:div w:id="1282803446">
                                  <w:marLeft w:val="0"/>
                                  <w:marRight w:val="0"/>
                                  <w:marTop w:val="0"/>
                                  <w:marBottom w:val="0"/>
                                  <w:divBdr>
                                    <w:top w:val="none" w:sz="0" w:space="0" w:color="auto"/>
                                    <w:left w:val="none" w:sz="0" w:space="0" w:color="auto"/>
                                    <w:bottom w:val="none" w:sz="0" w:space="0" w:color="auto"/>
                                    <w:right w:val="none" w:sz="0" w:space="0" w:color="auto"/>
                                  </w:divBdr>
                                </w:div>
                              </w:divsChild>
                            </w:div>
                            <w:div w:id="105200840">
                              <w:marLeft w:val="0"/>
                              <w:marRight w:val="0"/>
                              <w:marTop w:val="0"/>
                              <w:marBottom w:val="0"/>
                              <w:divBdr>
                                <w:top w:val="none" w:sz="0" w:space="0" w:color="auto"/>
                                <w:left w:val="none" w:sz="0" w:space="0" w:color="auto"/>
                                <w:bottom w:val="none" w:sz="0" w:space="0" w:color="auto"/>
                                <w:right w:val="none" w:sz="0" w:space="0" w:color="auto"/>
                              </w:divBdr>
                            </w:div>
                            <w:div w:id="1918974642">
                              <w:marLeft w:val="0"/>
                              <w:marRight w:val="0"/>
                              <w:marTop w:val="0"/>
                              <w:marBottom w:val="0"/>
                              <w:divBdr>
                                <w:top w:val="none" w:sz="0" w:space="0" w:color="auto"/>
                                <w:left w:val="none" w:sz="0" w:space="0" w:color="auto"/>
                                <w:bottom w:val="none" w:sz="0" w:space="0" w:color="auto"/>
                                <w:right w:val="none" w:sz="0" w:space="0" w:color="auto"/>
                              </w:divBdr>
                              <w:divsChild>
                                <w:div w:id="1767724100">
                                  <w:marLeft w:val="0"/>
                                  <w:marRight w:val="0"/>
                                  <w:marTop w:val="0"/>
                                  <w:marBottom w:val="0"/>
                                  <w:divBdr>
                                    <w:top w:val="none" w:sz="0" w:space="0" w:color="auto"/>
                                    <w:left w:val="none" w:sz="0" w:space="0" w:color="auto"/>
                                    <w:bottom w:val="none" w:sz="0" w:space="0" w:color="auto"/>
                                    <w:right w:val="none" w:sz="0" w:space="0" w:color="auto"/>
                                  </w:divBdr>
                                </w:div>
                                <w:div w:id="17006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06556">
      <w:bodyDiv w:val="1"/>
      <w:marLeft w:val="0"/>
      <w:marRight w:val="0"/>
      <w:marTop w:val="0"/>
      <w:marBottom w:val="0"/>
      <w:divBdr>
        <w:top w:val="none" w:sz="0" w:space="0" w:color="auto"/>
        <w:left w:val="none" w:sz="0" w:space="0" w:color="auto"/>
        <w:bottom w:val="none" w:sz="0" w:space="0" w:color="auto"/>
        <w:right w:val="none" w:sz="0" w:space="0" w:color="auto"/>
      </w:divBdr>
    </w:div>
    <w:div w:id="1133910852">
      <w:bodyDiv w:val="1"/>
      <w:marLeft w:val="0"/>
      <w:marRight w:val="0"/>
      <w:marTop w:val="0"/>
      <w:marBottom w:val="0"/>
      <w:divBdr>
        <w:top w:val="none" w:sz="0" w:space="0" w:color="auto"/>
        <w:left w:val="none" w:sz="0" w:space="0" w:color="auto"/>
        <w:bottom w:val="none" w:sz="0" w:space="0" w:color="auto"/>
        <w:right w:val="none" w:sz="0" w:space="0" w:color="auto"/>
      </w:divBdr>
    </w:div>
    <w:div w:id="1234125564">
      <w:bodyDiv w:val="1"/>
      <w:marLeft w:val="0"/>
      <w:marRight w:val="0"/>
      <w:marTop w:val="0"/>
      <w:marBottom w:val="0"/>
      <w:divBdr>
        <w:top w:val="none" w:sz="0" w:space="0" w:color="auto"/>
        <w:left w:val="none" w:sz="0" w:space="0" w:color="auto"/>
        <w:bottom w:val="none" w:sz="0" w:space="0" w:color="auto"/>
        <w:right w:val="none" w:sz="0" w:space="0" w:color="auto"/>
      </w:divBdr>
      <w:divsChild>
        <w:div w:id="1552693244">
          <w:marLeft w:val="0"/>
          <w:marRight w:val="0"/>
          <w:marTop w:val="0"/>
          <w:marBottom w:val="0"/>
          <w:divBdr>
            <w:top w:val="none" w:sz="0" w:space="0" w:color="auto"/>
            <w:left w:val="none" w:sz="0" w:space="0" w:color="auto"/>
            <w:bottom w:val="none" w:sz="0" w:space="0" w:color="auto"/>
            <w:right w:val="none" w:sz="0" w:space="0" w:color="auto"/>
          </w:divBdr>
          <w:divsChild>
            <w:div w:id="247428253">
              <w:marLeft w:val="0"/>
              <w:marRight w:val="0"/>
              <w:marTop w:val="0"/>
              <w:marBottom w:val="0"/>
              <w:divBdr>
                <w:top w:val="none" w:sz="0" w:space="0" w:color="auto"/>
                <w:left w:val="none" w:sz="0" w:space="0" w:color="auto"/>
                <w:bottom w:val="none" w:sz="0" w:space="0" w:color="auto"/>
                <w:right w:val="none" w:sz="0" w:space="0" w:color="auto"/>
              </w:divBdr>
              <w:divsChild>
                <w:div w:id="1516114238">
                  <w:marLeft w:val="0"/>
                  <w:marRight w:val="0"/>
                  <w:marTop w:val="0"/>
                  <w:marBottom w:val="0"/>
                  <w:divBdr>
                    <w:top w:val="none" w:sz="0" w:space="0" w:color="auto"/>
                    <w:left w:val="none" w:sz="0" w:space="0" w:color="auto"/>
                    <w:bottom w:val="none" w:sz="0" w:space="0" w:color="auto"/>
                    <w:right w:val="none" w:sz="0" w:space="0" w:color="auto"/>
                  </w:divBdr>
                  <w:divsChild>
                    <w:div w:id="1569456804">
                      <w:marLeft w:val="0"/>
                      <w:marRight w:val="0"/>
                      <w:marTop w:val="0"/>
                      <w:marBottom w:val="0"/>
                      <w:divBdr>
                        <w:top w:val="none" w:sz="0" w:space="0" w:color="auto"/>
                        <w:left w:val="none" w:sz="0" w:space="0" w:color="auto"/>
                        <w:bottom w:val="none" w:sz="0" w:space="0" w:color="auto"/>
                        <w:right w:val="none" w:sz="0" w:space="0" w:color="auto"/>
                      </w:divBdr>
                      <w:divsChild>
                        <w:div w:id="401803277">
                          <w:marLeft w:val="0"/>
                          <w:marRight w:val="0"/>
                          <w:marTop w:val="0"/>
                          <w:marBottom w:val="0"/>
                          <w:divBdr>
                            <w:top w:val="none" w:sz="0" w:space="0" w:color="auto"/>
                            <w:left w:val="none" w:sz="0" w:space="0" w:color="auto"/>
                            <w:bottom w:val="none" w:sz="0" w:space="0" w:color="auto"/>
                            <w:right w:val="none" w:sz="0" w:space="0" w:color="auto"/>
                          </w:divBdr>
                          <w:divsChild>
                            <w:div w:id="1494487569">
                              <w:marLeft w:val="0"/>
                              <w:marRight w:val="0"/>
                              <w:marTop w:val="0"/>
                              <w:marBottom w:val="0"/>
                              <w:divBdr>
                                <w:top w:val="none" w:sz="0" w:space="0" w:color="auto"/>
                                <w:left w:val="none" w:sz="0" w:space="0" w:color="auto"/>
                                <w:bottom w:val="none" w:sz="0" w:space="0" w:color="auto"/>
                                <w:right w:val="none" w:sz="0" w:space="0" w:color="auto"/>
                              </w:divBdr>
                              <w:divsChild>
                                <w:div w:id="346566884">
                                  <w:marLeft w:val="0"/>
                                  <w:marRight w:val="0"/>
                                  <w:marTop w:val="0"/>
                                  <w:marBottom w:val="0"/>
                                  <w:divBdr>
                                    <w:top w:val="none" w:sz="0" w:space="0" w:color="auto"/>
                                    <w:left w:val="none" w:sz="0" w:space="0" w:color="auto"/>
                                    <w:bottom w:val="none" w:sz="0" w:space="0" w:color="auto"/>
                                    <w:right w:val="none" w:sz="0" w:space="0" w:color="auto"/>
                                  </w:divBdr>
                                </w:div>
                                <w:div w:id="966163238">
                                  <w:marLeft w:val="0"/>
                                  <w:marRight w:val="0"/>
                                  <w:marTop w:val="0"/>
                                  <w:marBottom w:val="0"/>
                                  <w:divBdr>
                                    <w:top w:val="none" w:sz="0" w:space="0" w:color="auto"/>
                                    <w:left w:val="none" w:sz="0" w:space="0" w:color="auto"/>
                                    <w:bottom w:val="none" w:sz="0" w:space="0" w:color="auto"/>
                                    <w:right w:val="none" w:sz="0" w:space="0" w:color="auto"/>
                                  </w:divBdr>
                                </w:div>
                                <w:div w:id="224224766">
                                  <w:marLeft w:val="0"/>
                                  <w:marRight w:val="0"/>
                                  <w:marTop w:val="0"/>
                                  <w:marBottom w:val="0"/>
                                  <w:divBdr>
                                    <w:top w:val="none" w:sz="0" w:space="0" w:color="auto"/>
                                    <w:left w:val="none" w:sz="0" w:space="0" w:color="auto"/>
                                    <w:bottom w:val="none" w:sz="0" w:space="0" w:color="auto"/>
                                    <w:right w:val="none" w:sz="0" w:space="0" w:color="auto"/>
                                  </w:divBdr>
                                </w:div>
                              </w:divsChild>
                            </w:div>
                            <w:div w:id="328139501">
                              <w:marLeft w:val="0"/>
                              <w:marRight w:val="0"/>
                              <w:marTop w:val="0"/>
                              <w:marBottom w:val="0"/>
                              <w:divBdr>
                                <w:top w:val="none" w:sz="0" w:space="0" w:color="auto"/>
                                <w:left w:val="none" w:sz="0" w:space="0" w:color="auto"/>
                                <w:bottom w:val="none" w:sz="0" w:space="0" w:color="auto"/>
                                <w:right w:val="none" w:sz="0" w:space="0" w:color="auto"/>
                              </w:divBdr>
                            </w:div>
                            <w:div w:id="1238131009">
                              <w:marLeft w:val="0"/>
                              <w:marRight w:val="0"/>
                              <w:marTop w:val="0"/>
                              <w:marBottom w:val="0"/>
                              <w:divBdr>
                                <w:top w:val="none" w:sz="0" w:space="0" w:color="auto"/>
                                <w:left w:val="none" w:sz="0" w:space="0" w:color="auto"/>
                                <w:bottom w:val="none" w:sz="0" w:space="0" w:color="auto"/>
                                <w:right w:val="none" w:sz="0" w:space="0" w:color="auto"/>
                              </w:divBdr>
                              <w:divsChild>
                                <w:div w:id="1058553982">
                                  <w:marLeft w:val="0"/>
                                  <w:marRight w:val="0"/>
                                  <w:marTop w:val="0"/>
                                  <w:marBottom w:val="0"/>
                                  <w:divBdr>
                                    <w:top w:val="none" w:sz="0" w:space="0" w:color="auto"/>
                                    <w:left w:val="none" w:sz="0" w:space="0" w:color="auto"/>
                                    <w:bottom w:val="none" w:sz="0" w:space="0" w:color="auto"/>
                                    <w:right w:val="none" w:sz="0" w:space="0" w:color="auto"/>
                                  </w:divBdr>
                                </w:div>
                                <w:div w:id="13418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954441">
      <w:bodyDiv w:val="1"/>
      <w:marLeft w:val="0"/>
      <w:marRight w:val="0"/>
      <w:marTop w:val="0"/>
      <w:marBottom w:val="0"/>
      <w:divBdr>
        <w:top w:val="none" w:sz="0" w:space="0" w:color="auto"/>
        <w:left w:val="none" w:sz="0" w:space="0" w:color="auto"/>
        <w:bottom w:val="none" w:sz="0" w:space="0" w:color="auto"/>
        <w:right w:val="none" w:sz="0" w:space="0" w:color="auto"/>
      </w:divBdr>
    </w:div>
    <w:div w:id="1507788862">
      <w:bodyDiv w:val="1"/>
      <w:marLeft w:val="0"/>
      <w:marRight w:val="0"/>
      <w:marTop w:val="0"/>
      <w:marBottom w:val="0"/>
      <w:divBdr>
        <w:top w:val="none" w:sz="0" w:space="0" w:color="auto"/>
        <w:left w:val="none" w:sz="0" w:space="0" w:color="auto"/>
        <w:bottom w:val="none" w:sz="0" w:space="0" w:color="auto"/>
        <w:right w:val="none" w:sz="0" w:space="0" w:color="auto"/>
      </w:divBdr>
    </w:div>
    <w:div w:id="1604193861">
      <w:bodyDiv w:val="1"/>
      <w:marLeft w:val="0"/>
      <w:marRight w:val="0"/>
      <w:marTop w:val="0"/>
      <w:marBottom w:val="0"/>
      <w:divBdr>
        <w:top w:val="none" w:sz="0" w:space="0" w:color="auto"/>
        <w:left w:val="none" w:sz="0" w:space="0" w:color="auto"/>
        <w:bottom w:val="none" w:sz="0" w:space="0" w:color="auto"/>
        <w:right w:val="none" w:sz="0" w:space="0" w:color="auto"/>
      </w:divBdr>
    </w:div>
    <w:div w:id="1726947166">
      <w:bodyDiv w:val="1"/>
      <w:marLeft w:val="0"/>
      <w:marRight w:val="0"/>
      <w:marTop w:val="0"/>
      <w:marBottom w:val="0"/>
      <w:divBdr>
        <w:top w:val="none" w:sz="0" w:space="0" w:color="auto"/>
        <w:left w:val="none" w:sz="0" w:space="0" w:color="auto"/>
        <w:bottom w:val="none" w:sz="0" w:space="0" w:color="auto"/>
        <w:right w:val="none" w:sz="0" w:space="0" w:color="auto"/>
      </w:divBdr>
      <w:divsChild>
        <w:div w:id="66001181">
          <w:marLeft w:val="0"/>
          <w:marRight w:val="0"/>
          <w:marTop w:val="0"/>
          <w:marBottom w:val="0"/>
          <w:divBdr>
            <w:top w:val="none" w:sz="0" w:space="0" w:color="auto"/>
            <w:left w:val="none" w:sz="0" w:space="0" w:color="auto"/>
            <w:bottom w:val="none" w:sz="0" w:space="0" w:color="auto"/>
            <w:right w:val="none" w:sz="0" w:space="0" w:color="auto"/>
          </w:divBdr>
        </w:div>
        <w:div w:id="127019835">
          <w:marLeft w:val="0"/>
          <w:marRight w:val="0"/>
          <w:marTop w:val="0"/>
          <w:marBottom w:val="0"/>
          <w:divBdr>
            <w:top w:val="none" w:sz="0" w:space="0" w:color="auto"/>
            <w:left w:val="none" w:sz="0" w:space="0" w:color="auto"/>
            <w:bottom w:val="none" w:sz="0" w:space="0" w:color="auto"/>
            <w:right w:val="none" w:sz="0" w:space="0" w:color="auto"/>
          </w:divBdr>
        </w:div>
        <w:div w:id="451436769">
          <w:marLeft w:val="0"/>
          <w:marRight w:val="0"/>
          <w:marTop w:val="0"/>
          <w:marBottom w:val="0"/>
          <w:divBdr>
            <w:top w:val="none" w:sz="0" w:space="0" w:color="auto"/>
            <w:left w:val="none" w:sz="0" w:space="0" w:color="auto"/>
            <w:bottom w:val="none" w:sz="0" w:space="0" w:color="auto"/>
            <w:right w:val="none" w:sz="0" w:space="0" w:color="auto"/>
          </w:divBdr>
        </w:div>
        <w:div w:id="892426004">
          <w:marLeft w:val="0"/>
          <w:marRight w:val="0"/>
          <w:marTop w:val="0"/>
          <w:marBottom w:val="0"/>
          <w:divBdr>
            <w:top w:val="none" w:sz="0" w:space="0" w:color="auto"/>
            <w:left w:val="none" w:sz="0" w:space="0" w:color="auto"/>
            <w:bottom w:val="none" w:sz="0" w:space="0" w:color="auto"/>
            <w:right w:val="none" w:sz="0" w:space="0" w:color="auto"/>
          </w:divBdr>
        </w:div>
        <w:div w:id="1242525070">
          <w:marLeft w:val="0"/>
          <w:marRight w:val="0"/>
          <w:marTop w:val="0"/>
          <w:marBottom w:val="0"/>
          <w:divBdr>
            <w:top w:val="none" w:sz="0" w:space="0" w:color="auto"/>
            <w:left w:val="none" w:sz="0" w:space="0" w:color="auto"/>
            <w:bottom w:val="none" w:sz="0" w:space="0" w:color="auto"/>
            <w:right w:val="none" w:sz="0" w:space="0" w:color="auto"/>
          </w:divBdr>
        </w:div>
        <w:div w:id="4483013">
          <w:marLeft w:val="0"/>
          <w:marRight w:val="0"/>
          <w:marTop w:val="0"/>
          <w:marBottom w:val="0"/>
          <w:divBdr>
            <w:top w:val="none" w:sz="0" w:space="0" w:color="auto"/>
            <w:left w:val="none" w:sz="0" w:space="0" w:color="auto"/>
            <w:bottom w:val="none" w:sz="0" w:space="0" w:color="auto"/>
            <w:right w:val="none" w:sz="0" w:space="0" w:color="auto"/>
          </w:divBdr>
        </w:div>
        <w:div w:id="547689669">
          <w:marLeft w:val="0"/>
          <w:marRight w:val="0"/>
          <w:marTop w:val="0"/>
          <w:marBottom w:val="0"/>
          <w:divBdr>
            <w:top w:val="none" w:sz="0" w:space="0" w:color="auto"/>
            <w:left w:val="none" w:sz="0" w:space="0" w:color="auto"/>
            <w:bottom w:val="none" w:sz="0" w:space="0" w:color="auto"/>
            <w:right w:val="none" w:sz="0" w:space="0" w:color="auto"/>
          </w:divBdr>
        </w:div>
        <w:div w:id="1579637178">
          <w:marLeft w:val="0"/>
          <w:marRight w:val="0"/>
          <w:marTop w:val="0"/>
          <w:marBottom w:val="0"/>
          <w:divBdr>
            <w:top w:val="none" w:sz="0" w:space="0" w:color="auto"/>
            <w:left w:val="none" w:sz="0" w:space="0" w:color="auto"/>
            <w:bottom w:val="none" w:sz="0" w:space="0" w:color="auto"/>
            <w:right w:val="none" w:sz="0" w:space="0" w:color="auto"/>
          </w:divBdr>
        </w:div>
      </w:divsChild>
    </w:div>
    <w:div w:id="1771319474">
      <w:bodyDiv w:val="1"/>
      <w:marLeft w:val="0"/>
      <w:marRight w:val="0"/>
      <w:marTop w:val="0"/>
      <w:marBottom w:val="0"/>
      <w:divBdr>
        <w:top w:val="none" w:sz="0" w:space="0" w:color="auto"/>
        <w:left w:val="none" w:sz="0" w:space="0" w:color="auto"/>
        <w:bottom w:val="none" w:sz="0" w:space="0" w:color="auto"/>
        <w:right w:val="none" w:sz="0" w:space="0" w:color="auto"/>
      </w:divBdr>
      <w:divsChild>
        <w:div w:id="81487255">
          <w:marLeft w:val="0"/>
          <w:marRight w:val="0"/>
          <w:marTop w:val="0"/>
          <w:marBottom w:val="0"/>
          <w:divBdr>
            <w:top w:val="none" w:sz="0" w:space="0" w:color="auto"/>
            <w:left w:val="none" w:sz="0" w:space="0" w:color="auto"/>
            <w:bottom w:val="none" w:sz="0" w:space="0" w:color="auto"/>
            <w:right w:val="none" w:sz="0" w:space="0" w:color="auto"/>
          </w:divBdr>
          <w:divsChild>
            <w:div w:id="2002922763">
              <w:marLeft w:val="0"/>
              <w:marRight w:val="0"/>
              <w:marTop w:val="0"/>
              <w:marBottom w:val="0"/>
              <w:divBdr>
                <w:top w:val="none" w:sz="0" w:space="0" w:color="auto"/>
                <w:left w:val="none" w:sz="0" w:space="0" w:color="auto"/>
                <w:bottom w:val="none" w:sz="0" w:space="0" w:color="auto"/>
                <w:right w:val="none" w:sz="0" w:space="0" w:color="auto"/>
              </w:divBdr>
              <w:divsChild>
                <w:div w:id="1141187566">
                  <w:marLeft w:val="0"/>
                  <w:marRight w:val="0"/>
                  <w:marTop w:val="0"/>
                  <w:marBottom w:val="0"/>
                  <w:divBdr>
                    <w:top w:val="none" w:sz="0" w:space="0" w:color="auto"/>
                    <w:left w:val="none" w:sz="0" w:space="0" w:color="auto"/>
                    <w:bottom w:val="none" w:sz="0" w:space="0" w:color="auto"/>
                    <w:right w:val="none" w:sz="0" w:space="0" w:color="auto"/>
                  </w:divBdr>
                  <w:divsChild>
                    <w:div w:id="179589594">
                      <w:marLeft w:val="0"/>
                      <w:marRight w:val="0"/>
                      <w:marTop w:val="0"/>
                      <w:marBottom w:val="0"/>
                      <w:divBdr>
                        <w:top w:val="none" w:sz="0" w:space="0" w:color="auto"/>
                        <w:left w:val="none" w:sz="0" w:space="0" w:color="auto"/>
                        <w:bottom w:val="none" w:sz="0" w:space="0" w:color="auto"/>
                        <w:right w:val="none" w:sz="0" w:space="0" w:color="auto"/>
                      </w:divBdr>
                      <w:divsChild>
                        <w:div w:id="186136190">
                          <w:marLeft w:val="0"/>
                          <w:marRight w:val="0"/>
                          <w:marTop w:val="0"/>
                          <w:marBottom w:val="0"/>
                          <w:divBdr>
                            <w:top w:val="none" w:sz="0" w:space="0" w:color="auto"/>
                            <w:left w:val="none" w:sz="0" w:space="0" w:color="auto"/>
                            <w:bottom w:val="none" w:sz="0" w:space="0" w:color="auto"/>
                            <w:right w:val="none" w:sz="0" w:space="0" w:color="auto"/>
                          </w:divBdr>
                          <w:divsChild>
                            <w:div w:id="1328560239">
                              <w:marLeft w:val="0"/>
                              <w:marRight w:val="0"/>
                              <w:marTop w:val="0"/>
                              <w:marBottom w:val="0"/>
                              <w:divBdr>
                                <w:top w:val="none" w:sz="0" w:space="0" w:color="auto"/>
                                <w:left w:val="none" w:sz="0" w:space="0" w:color="auto"/>
                                <w:bottom w:val="none" w:sz="0" w:space="0" w:color="auto"/>
                                <w:right w:val="none" w:sz="0" w:space="0" w:color="auto"/>
                              </w:divBdr>
                              <w:divsChild>
                                <w:div w:id="1591235463">
                                  <w:marLeft w:val="0"/>
                                  <w:marRight w:val="0"/>
                                  <w:marTop w:val="0"/>
                                  <w:marBottom w:val="0"/>
                                  <w:divBdr>
                                    <w:top w:val="none" w:sz="0" w:space="0" w:color="auto"/>
                                    <w:left w:val="none" w:sz="0" w:space="0" w:color="auto"/>
                                    <w:bottom w:val="none" w:sz="0" w:space="0" w:color="auto"/>
                                    <w:right w:val="none" w:sz="0" w:space="0" w:color="auto"/>
                                  </w:divBdr>
                                </w:div>
                                <w:div w:id="17630214">
                                  <w:marLeft w:val="0"/>
                                  <w:marRight w:val="0"/>
                                  <w:marTop w:val="0"/>
                                  <w:marBottom w:val="0"/>
                                  <w:divBdr>
                                    <w:top w:val="none" w:sz="0" w:space="0" w:color="auto"/>
                                    <w:left w:val="none" w:sz="0" w:space="0" w:color="auto"/>
                                    <w:bottom w:val="none" w:sz="0" w:space="0" w:color="auto"/>
                                    <w:right w:val="none" w:sz="0" w:space="0" w:color="auto"/>
                                  </w:divBdr>
                                </w:div>
                                <w:div w:id="1512179431">
                                  <w:marLeft w:val="0"/>
                                  <w:marRight w:val="0"/>
                                  <w:marTop w:val="0"/>
                                  <w:marBottom w:val="0"/>
                                  <w:divBdr>
                                    <w:top w:val="none" w:sz="0" w:space="0" w:color="auto"/>
                                    <w:left w:val="none" w:sz="0" w:space="0" w:color="auto"/>
                                    <w:bottom w:val="none" w:sz="0" w:space="0" w:color="auto"/>
                                    <w:right w:val="none" w:sz="0" w:space="0" w:color="auto"/>
                                  </w:divBdr>
                                </w:div>
                              </w:divsChild>
                            </w:div>
                            <w:div w:id="461772729">
                              <w:marLeft w:val="0"/>
                              <w:marRight w:val="0"/>
                              <w:marTop w:val="0"/>
                              <w:marBottom w:val="0"/>
                              <w:divBdr>
                                <w:top w:val="none" w:sz="0" w:space="0" w:color="auto"/>
                                <w:left w:val="none" w:sz="0" w:space="0" w:color="auto"/>
                                <w:bottom w:val="none" w:sz="0" w:space="0" w:color="auto"/>
                                <w:right w:val="none" w:sz="0" w:space="0" w:color="auto"/>
                              </w:divBdr>
                            </w:div>
                            <w:div w:id="1516194269">
                              <w:marLeft w:val="0"/>
                              <w:marRight w:val="0"/>
                              <w:marTop w:val="0"/>
                              <w:marBottom w:val="0"/>
                              <w:divBdr>
                                <w:top w:val="none" w:sz="0" w:space="0" w:color="auto"/>
                                <w:left w:val="none" w:sz="0" w:space="0" w:color="auto"/>
                                <w:bottom w:val="none" w:sz="0" w:space="0" w:color="auto"/>
                                <w:right w:val="none" w:sz="0" w:space="0" w:color="auto"/>
                              </w:divBdr>
                              <w:divsChild>
                                <w:div w:id="646011210">
                                  <w:marLeft w:val="0"/>
                                  <w:marRight w:val="0"/>
                                  <w:marTop w:val="0"/>
                                  <w:marBottom w:val="0"/>
                                  <w:divBdr>
                                    <w:top w:val="none" w:sz="0" w:space="0" w:color="auto"/>
                                    <w:left w:val="none" w:sz="0" w:space="0" w:color="auto"/>
                                    <w:bottom w:val="none" w:sz="0" w:space="0" w:color="auto"/>
                                    <w:right w:val="none" w:sz="0" w:space="0" w:color="auto"/>
                                  </w:divBdr>
                                </w:div>
                                <w:div w:id="172116430">
                                  <w:marLeft w:val="0"/>
                                  <w:marRight w:val="0"/>
                                  <w:marTop w:val="0"/>
                                  <w:marBottom w:val="0"/>
                                  <w:divBdr>
                                    <w:top w:val="none" w:sz="0" w:space="0" w:color="auto"/>
                                    <w:left w:val="none" w:sz="0" w:space="0" w:color="auto"/>
                                    <w:bottom w:val="none" w:sz="0" w:space="0" w:color="auto"/>
                                    <w:right w:val="none" w:sz="0" w:space="0" w:color="auto"/>
                                  </w:divBdr>
                                </w:div>
                                <w:div w:id="274942967">
                                  <w:marLeft w:val="0"/>
                                  <w:marRight w:val="0"/>
                                  <w:marTop w:val="0"/>
                                  <w:marBottom w:val="0"/>
                                  <w:divBdr>
                                    <w:top w:val="none" w:sz="0" w:space="0" w:color="auto"/>
                                    <w:left w:val="none" w:sz="0" w:space="0" w:color="auto"/>
                                    <w:bottom w:val="none" w:sz="0" w:space="0" w:color="auto"/>
                                    <w:right w:val="none" w:sz="0" w:space="0" w:color="auto"/>
                                  </w:divBdr>
                                </w:div>
                              </w:divsChild>
                            </w:div>
                            <w:div w:id="1376462726">
                              <w:marLeft w:val="0"/>
                              <w:marRight w:val="0"/>
                              <w:marTop w:val="0"/>
                              <w:marBottom w:val="0"/>
                              <w:divBdr>
                                <w:top w:val="none" w:sz="0" w:space="0" w:color="auto"/>
                                <w:left w:val="none" w:sz="0" w:space="0" w:color="auto"/>
                                <w:bottom w:val="none" w:sz="0" w:space="0" w:color="auto"/>
                                <w:right w:val="none" w:sz="0" w:space="0" w:color="auto"/>
                              </w:divBdr>
                            </w:div>
                            <w:div w:id="1755854088">
                              <w:marLeft w:val="0"/>
                              <w:marRight w:val="0"/>
                              <w:marTop w:val="0"/>
                              <w:marBottom w:val="0"/>
                              <w:divBdr>
                                <w:top w:val="none" w:sz="0" w:space="0" w:color="auto"/>
                                <w:left w:val="none" w:sz="0" w:space="0" w:color="auto"/>
                                <w:bottom w:val="none" w:sz="0" w:space="0" w:color="auto"/>
                                <w:right w:val="none" w:sz="0" w:space="0" w:color="auto"/>
                              </w:divBdr>
                              <w:divsChild>
                                <w:div w:id="1158770714">
                                  <w:marLeft w:val="0"/>
                                  <w:marRight w:val="0"/>
                                  <w:marTop w:val="0"/>
                                  <w:marBottom w:val="0"/>
                                  <w:divBdr>
                                    <w:top w:val="none" w:sz="0" w:space="0" w:color="auto"/>
                                    <w:left w:val="none" w:sz="0" w:space="0" w:color="auto"/>
                                    <w:bottom w:val="none" w:sz="0" w:space="0" w:color="auto"/>
                                    <w:right w:val="none" w:sz="0" w:space="0" w:color="auto"/>
                                  </w:divBdr>
                                </w:div>
                                <w:div w:id="79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2542">
      <w:bodyDiv w:val="1"/>
      <w:marLeft w:val="0"/>
      <w:marRight w:val="0"/>
      <w:marTop w:val="0"/>
      <w:marBottom w:val="0"/>
      <w:divBdr>
        <w:top w:val="none" w:sz="0" w:space="0" w:color="auto"/>
        <w:left w:val="none" w:sz="0" w:space="0" w:color="auto"/>
        <w:bottom w:val="none" w:sz="0" w:space="0" w:color="auto"/>
        <w:right w:val="none" w:sz="0" w:space="0" w:color="auto"/>
      </w:divBdr>
      <w:divsChild>
        <w:div w:id="236325481">
          <w:marLeft w:val="0"/>
          <w:marRight w:val="0"/>
          <w:marTop w:val="0"/>
          <w:marBottom w:val="0"/>
          <w:divBdr>
            <w:top w:val="none" w:sz="0" w:space="0" w:color="auto"/>
            <w:left w:val="none" w:sz="0" w:space="0" w:color="auto"/>
            <w:bottom w:val="none" w:sz="0" w:space="0" w:color="auto"/>
            <w:right w:val="none" w:sz="0" w:space="0" w:color="auto"/>
          </w:divBdr>
          <w:divsChild>
            <w:div w:id="1234126069">
              <w:marLeft w:val="0"/>
              <w:marRight w:val="0"/>
              <w:marTop w:val="0"/>
              <w:marBottom w:val="0"/>
              <w:divBdr>
                <w:top w:val="none" w:sz="0" w:space="0" w:color="auto"/>
                <w:left w:val="none" w:sz="0" w:space="0" w:color="auto"/>
                <w:bottom w:val="none" w:sz="0" w:space="0" w:color="auto"/>
                <w:right w:val="none" w:sz="0" w:space="0" w:color="auto"/>
              </w:divBdr>
              <w:divsChild>
                <w:div w:id="854002497">
                  <w:marLeft w:val="0"/>
                  <w:marRight w:val="0"/>
                  <w:marTop w:val="0"/>
                  <w:marBottom w:val="0"/>
                  <w:divBdr>
                    <w:top w:val="none" w:sz="0" w:space="0" w:color="auto"/>
                    <w:left w:val="none" w:sz="0" w:space="0" w:color="auto"/>
                    <w:bottom w:val="none" w:sz="0" w:space="0" w:color="auto"/>
                    <w:right w:val="none" w:sz="0" w:space="0" w:color="auto"/>
                  </w:divBdr>
                  <w:divsChild>
                    <w:div w:id="1369527436">
                      <w:marLeft w:val="0"/>
                      <w:marRight w:val="0"/>
                      <w:marTop w:val="0"/>
                      <w:marBottom w:val="0"/>
                      <w:divBdr>
                        <w:top w:val="none" w:sz="0" w:space="0" w:color="auto"/>
                        <w:left w:val="none" w:sz="0" w:space="0" w:color="auto"/>
                        <w:bottom w:val="none" w:sz="0" w:space="0" w:color="auto"/>
                        <w:right w:val="none" w:sz="0" w:space="0" w:color="auto"/>
                      </w:divBdr>
                      <w:divsChild>
                        <w:div w:id="2044089665">
                          <w:marLeft w:val="0"/>
                          <w:marRight w:val="0"/>
                          <w:marTop w:val="0"/>
                          <w:marBottom w:val="0"/>
                          <w:divBdr>
                            <w:top w:val="none" w:sz="0" w:space="0" w:color="auto"/>
                            <w:left w:val="none" w:sz="0" w:space="0" w:color="auto"/>
                            <w:bottom w:val="none" w:sz="0" w:space="0" w:color="auto"/>
                            <w:right w:val="none" w:sz="0" w:space="0" w:color="auto"/>
                          </w:divBdr>
                          <w:divsChild>
                            <w:div w:id="1404449902">
                              <w:marLeft w:val="0"/>
                              <w:marRight w:val="0"/>
                              <w:marTop w:val="0"/>
                              <w:marBottom w:val="0"/>
                              <w:divBdr>
                                <w:top w:val="none" w:sz="0" w:space="0" w:color="auto"/>
                                <w:left w:val="none" w:sz="0" w:space="0" w:color="auto"/>
                                <w:bottom w:val="none" w:sz="0" w:space="0" w:color="auto"/>
                                <w:right w:val="none" w:sz="0" w:space="0" w:color="auto"/>
                              </w:divBdr>
                              <w:divsChild>
                                <w:div w:id="222255489">
                                  <w:marLeft w:val="0"/>
                                  <w:marRight w:val="0"/>
                                  <w:marTop w:val="0"/>
                                  <w:marBottom w:val="0"/>
                                  <w:divBdr>
                                    <w:top w:val="none" w:sz="0" w:space="0" w:color="auto"/>
                                    <w:left w:val="none" w:sz="0" w:space="0" w:color="auto"/>
                                    <w:bottom w:val="none" w:sz="0" w:space="0" w:color="auto"/>
                                    <w:right w:val="none" w:sz="0" w:space="0" w:color="auto"/>
                                  </w:divBdr>
                                </w:div>
                                <w:div w:id="1229540367">
                                  <w:marLeft w:val="0"/>
                                  <w:marRight w:val="0"/>
                                  <w:marTop w:val="0"/>
                                  <w:marBottom w:val="0"/>
                                  <w:divBdr>
                                    <w:top w:val="none" w:sz="0" w:space="0" w:color="auto"/>
                                    <w:left w:val="none" w:sz="0" w:space="0" w:color="auto"/>
                                    <w:bottom w:val="none" w:sz="0" w:space="0" w:color="auto"/>
                                    <w:right w:val="none" w:sz="0" w:space="0" w:color="auto"/>
                                  </w:divBdr>
                                </w:div>
                                <w:div w:id="1777405278">
                                  <w:marLeft w:val="0"/>
                                  <w:marRight w:val="0"/>
                                  <w:marTop w:val="0"/>
                                  <w:marBottom w:val="0"/>
                                  <w:divBdr>
                                    <w:top w:val="none" w:sz="0" w:space="0" w:color="auto"/>
                                    <w:left w:val="none" w:sz="0" w:space="0" w:color="auto"/>
                                    <w:bottom w:val="none" w:sz="0" w:space="0" w:color="auto"/>
                                    <w:right w:val="none" w:sz="0" w:space="0" w:color="auto"/>
                                  </w:divBdr>
                                </w:div>
                              </w:divsChild>
                            </w:div>
                            <w:div w:id="1936014454">
                              <w:marLeft w:val="0"/>
                              <w:marRight w:val="0"/>
                              <w:marTop w:val="0"/>
                              <w:marBottom w:val="0"/>
                              <w:divBdr>
                                <w:top w:val="none" w:sz="0" w:space="0" w:color="auto"/>
                                <w:left w:val="none" w:sz="0" w:space="0" w:color="auto"/>
                                <w:bottom w:val="none" w:sz="0" w:space="0" w:color="auto"/>
                                <w:right w:val="none" w:sz="0" w:space="0" w:color="auto"/>
                              </w:divBdr>
                            </w:div>
                            <w:div w:id="2091852320">
                              <w:marLeft w:val="0"/>
                              <w:marRight w:val="0"/>
                              <w:marTop w:val="0"/>
                              <w:marBottom w:val="0"/>
                              <w:divBdr>
                                <w:top w:val="none" w:sz="0" w:space="0" w:color="auto"/>
                                <w:left w:val="none" w:sz="0" w:space="0" w:color="auto"/>
                                <w:bottom w:val="none" w:sz="0" w:space="0" w:color="auto"/>
                                <w:right w:val="none" w:sz="0" w:space="0" w:color="auto"/>
                              </w:divBdr>
                              <w:divsChild>
                                <w:div w:id="478310669">
                                  <w:marLeft w:val="0"/>
                                  <w:marRight w:val="0"/>
                                  <w:marTop w:val="0"/>
                                  <w:marBottom w:val="0"/>
                                  <w:divBdr>
                                    <w:top w:val="none" w:sz="0" w:space="0" w:color="auto"/>
                                    <w:left w:val="none" w:sz="0" w:space="0" w:color="auto"/>
                                    <w:bottom w:val="none" w:sz="0" w:space="0" w:color="auto"/>
                                    <w:right w:val="none" w:sz="0" w:space="0" w:color="auto"/>
                                  </w:divBdr>
                                </w:div>
                                <w:div w:id="934631195">
                                  <w:marLeft w:val="0"/>
                                  <w:marRight w:val="0"/>
                                  <w:marTop w:val="0"/>
                                  <w:marBottom w:val="0"/>
                                  <w:divBdr>
                                    <w:top w:val="none" w:sz="0" w:space="0" w:color="auto"/>
                                    <w:left w:val="none" w:sz="0" w:space="0" w:color="auto"/>
                                    <w:bottom w:val="none" w:sz="0" w:space="0" w:color="auto"/>
                                    <w:right w:val="none" w:sz="0" w:space="0" w:color="auto"/>
                                  </w:divBdr>
                                </w:div>
                                <w:div w:id="1373651205">
                                  <w:marLeft w:val="0"/>
                                  <w:marRight w:val="0"/>
                                  <w:marTop w:val="0"/>
                                  <w:marBottom w:val="0"/>
                                  <w:divBdr>
                                    <w:top w:val="none" w:sz="0" w:space="0" w:color="auto"/>
                                    <w:left w:val="none" w:sz="0" w:space="0" w:color="auto"/>
                                    <w:bottom w:val="none" w:sz="0" w:space="0" w:color="auto"/>
                                    <w:right w:val="none" w:sz="0" w:space="0" w:color="auto"/>
                                  </w:divBdr>
                                </w:div>
                              </w:divsChild>
                            </w:div>
                            <w:div w:id="1174371077">
                              <w:marLeft w:val="0"/>
                              <w:marRight w:val="0"/>
                              <w:marTop w:val="0"/>
                              <w:marBottom w:val="0"/>
                              <w:divBdr>
                                <w:top w:val="none" w:sz="0" w:space="0" w:color="auto"/>
                                <w:left w:val="none" w:sz="0" w:space="0" w:color="auto"/>
                                <w:bottom w:val="none" w:sz="0" w:space="0" w:color="auto"/>
                                <w:right w:val="none" w:sz="0" w:space="0" w:color="auto"/>
                              </w:divBdr>
                            </w:div>
                            <w:div w:id="86384642">
                              <w:marLeft w:val="0"/>
                              <w:marRight w:val="0"/>
                              <w:marTop w:val="0"/>
                              <w:marBottom w:val="0"/>
                              <w:divBdr>
                                <w:top w:val="none" w:sz="0" w:space="0" w:color="auto"/>
                                <w:left w:val="none" w:sz="0" w:space="0" w:color="auto"/>
                                <w:bottom w:val="none" w:sz="0" w:space="0" w:color="auto"/>
                                <w:right w:val="none" w:sz="0" w:space="0" w:color="auto"/>
                              </w:divBdr>
                              <w:divsChild>
                                <w:div w:id="141429654">
                                  <w:marLeft w:val="0"/>
                                  <w:marRight w:val="0"/>
                                  <w:marTop w:val="0"/>
                                  <w:marBottom w:val="0"/>
                                  <w:divBdr>
                                    <w:top w:val="none" w:sz="0" w:space="0" w:color="auto"/>
                                    <w:left w:val="none" w:sz="0" w:space="0" w:color="auto"/>
                                    <w:bottom w:val="none" w:sz="0" w:space="0" w:color="auto"/>
                                    <w:right w:val="none" w:sz="0" w:space="0" w:color="auto"/>
                                  </w:divBdr>
                                </w:div>
                                <w:div w:id="1986083707">
                                  <w:marLeft w:val="0"/>
                                  <w:marRight w:val="0"/>
                                  <w:marTop w:val="0"/>
                                  <w:marBottom w:val="0"/>
                                  <w:divBdr>
                                    <w:top w:val="none" w:sz="0" w:space="0" w:color="auto"/>
                                    <w:left w:val="none" w:sz="0" w:space="0" w:color="auto"/>
                                    <w:bottom w:val="none" w:sz="0" w:space="0" w:color="auto"/>
                                    <w:right w:val="none" w:sz="0" w:space="0" w:color="auto"/>
                                  </w:divBdr>
                                </w:div>
                                <w:div w:id="715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9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ccm/support/Main.jsp?MODULE=ApplicationDetails&amp;REF=P19/S2198/FU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oxon.gov.uk/ccm/support/Main.jsp?MODULE=ApplicationDetails&amp;REF=P19/S2067/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13C4E-18EB-4D8D-8882-074FE6E4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THE MEETING OF THE PARISH COUNCIL OF CLIFTON HAMPDEN, HELD IN THE Village Hall, CLIFTON HAMPDEN ON 7th NOVEMBER 2012 AT 7</vt:lpstr>
    </vt:vector>
  </TitlesOfParts>
  <Company>Hewlett-Packard Company</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PARISH COUNCIL OF CLIFTON HAMPDEN, HELD IN THE Village Hall, CLIFTON HAMPDEN ON 7th NOVEMBER 2012 AT 7</dc:title>
  <dc:creator>Anne Davies</dc:creator>
  <cp:lastModifiedBy>Clifton Hampden</cp:lastModifiedBy>
  <cp:revision>12</cp:revision>
  <cp:lastPrinted>2017-03-12T10:45:00Z</cp:lastPrinted>
  <dcterms:created xsi:type="dcterms:W3CDTF">2019-07-27T16:08:00Z</dcterms:created>
  <dcterms:modified xsi:type="dcterms:W3CDTF">2019-07-29T11:02:00Z</dcterms:modified>
</cp:coreProperties>
</file>